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37F6" w:rsidRDefault="00400333">
      <w:pPr>
        <w:tabs>
          <w:tab w:val="left" w:pos="418"/>
          <w:tab w:val="center" w:pos="4933"/>
        </w:tabs>
        <w:spacing w:line="62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内蒙古自治区物业服务企业</w:t>
      </w:r>
    </w:p>
    <w:p w:rsidR="008E37F6" w:rsidRDefault="00400333">
      <w:pPr>
        <w:tabs>
          <w:tab w:val="left" w:pos="418"/>
          <w:tab w:val="center" w:pos="4933"/>
        </w:tabs>
        <w:spacing w:line="620" w:lineRule="exact"/>
        <w:jc w:val="center"/>
        <w:rPr>
          <w:rFonts w:ascii="楷体_GB2312" w:eastAsia="楷体_GB2312" w:hAnsi="楷体_GB2312" w:cs="楷体_GB2312"/>
          <w:sz w:val="32"/>
          <w:szCs w:val="32"/>
        </w:rPr>
      </w:pPr>
      <w:r>
        <w:rPr>
          <w:rFonts w:ascii="方正小标宋简体" w:eastAsia="方正小标宋简体" w:hAnsi="方正小标宋简体" w:cs="方正小标宋简体" w:hint="eastAsia"/>
          <w:sz w:val="44"/>
          <w:szCs w:val="44"/>
        </w:rPr>
        <w:t>综合</w:t>
      </w:r>
      <w:r>
        <w:rPr>
          <w:rFonts w:ascii="方正小标宋简体" w:eastAsia="方正小标宋简体" w:hAnsi="方正小标宋简体" w:cs="方正小标宋简体" w:hint="eastAsia"/>
          <w:sz w:val="44"/>
          <w:szCs w:val="44"/>
        </w:rPr>
        <w:t>信用评价管理</w:t>
      </w:r>
      <w:r>
        <w:rPr>
          <w:rFonts w:ascii="方正小标宋简体" w:eastAsia="方正小标宋简体" w:hAnsi="方正小标宋简体" w:cs="方正小标宋简体" w:hint="eastAsia"/>
          <w:sz w:val="44"/>
          <w:szCs w:val="44"/>
        </w:rPr>
        <w:t>办法</w:t>
      </w:r>
    </w:p>
    <w:p w:rsidR="008E37F6" w:rsidRDefault="008E37F6">
      <w:pPr>
        <w:pStyle w:val="1"/>
        <w:spacing w:line="360" w:lineRule="exact"/>
        <w:ind w:firstLineChars="0" w:firstLine="0"/>
        <w:rPr>
          <w:rFonts w:ascii="仿宋" w:eastAsia="仿宋" w:hAnsi="仿宋" w:cs="仿宋"/>
          <w:color w:val="000000"/>
          <w:kern w:val="0"/>
          <w:sz w:val="32"/>
          <w:szCs w:val="32"/>
        </w:rPr>
      </w:pPr>
    </w:p>
    <w:p w:rsidR="008E37F6" w:rsidRDefault="00400333">
      <w:pPr>
        <w:pStyle w:val="1"/>
        <w:spacing w:line="360" w:lineRule="exact"/>
        <w:ind w:firstLineChars="0" w:firstLine="0"/>
        <w:jc w:val="center"/>
        <w:rPr>
          <w:rFonts w:ascii="黑体" w:eastAsia="黑体" w:hAnsi="黑体" w:cs="黑体"/>
          <w:color w:val="000000"/>
          <w:kern w:val="0"/>
          <w:sz w:val="32"/>
          <w:szCs w:val="32"/>
        </w:rPr>
      </w:pPr>
      <w:r>
        <w:rPr>
          <w:rFonts w:ascii="黑体" w:eastAsia="黑体" w:hAnsi="黑体" w:cs="黑体" w:hint="eastAsia"/>
          <w:color w:val="000000"/>
          <w:kern w:val="0"/>
          <w:sz w:val="32"/>
          <w:szCs w:val="32"/>
        </w:rPr>
        <w:t>第一章</w:t>
      </w:r>
      <w:r>
        <w:rPr>
          <w:rFonts w:ascii="黑体" w:eastAsia="黑体" w:hAnsi="黑体" w:cs="黑体" w:hint="eastAsia"/>
          <w:color w:val="000000"/>
          <w:kern w:val="0"/>
          <w:sz w:val="32"/>
          <w:szCs w:val="32"/>
        </w:rPr>
        <w:t xml:space="preserve">  </w:t>
      </w:r>
      <w:r>
        <w:rPr>
          <w:rFonts w:ascii="黑体" w:eastAsia="黑体" w:hAnsi="黑体" w:cs="黑体" w:hint="eastAsia"/>
          <w:color w:val="000000"/>
          <w:kern w:val="0"/>
          <w:sz w:val="32"/>
          <w:szCs w:val="32"/>
        </w:rPr>
        <w:t>总则</w:t>
      </w:r>
    </w:p>
    <w:p w:rsidR="008E37F6" w:rsidRDefault="00400333">
      <w:pPr>
        <w:pStyle w:val="1"/>
        <w:spacing w:line="620" w:lineRule="exact"/>
        <w:ind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第一条</w:t>
      </w:r>
      <w:r>
        <w:rPr>
          <w:rFonts w:ascii="仿宋" w:eastAsia="仿宋" w:hAnsi="仿宋" w:cs="仿宋" w:hint="eastAsia"/>
          <w:b/>
          <w:bCs/>
          <w:color w:val="000000"/>
          <w:kern w:val="0"/>
          <w:sz w:val="32"/>
          <w:szCs w:val="32"/>
        </w:rPr>
        <w:t xml:space="preserve"> </w:t>
      </w:r>
      <w:r>
        <w:rPr>
          <w:rFonts w:ascii="仿宋" w:eastAsia="仿宋" w:hAnsi="仿宋" w:cs="仿宋" w:hint="eastAsia"/>
          <w:color w:val="000000"/>
          <w:kern w:val="0"/>
          <w:sz w:val="32"/>
          <w:szCs w:val="32"/>
        </w:rPr>
        <w:t>为推进我区物业服务行业信用体系建设，构建以信用为核心的新型市场</w:t>
      </w:r>
      <w:r>
        <w:rPr>
          <w:rFonts w:ascii="仿宋" w:eastAsia="仿宋" w:hAnsi="仿宋" w:cs="仿宋" w:hint="eastAsia"/>
          <w:color w:val="000000"/>
          <w:kern w:val="0"/>
          <w:sz w:val="32"/>
          <w:szCs w:val="32"/>
        </w:rPr>
        <w:t>监管体制</w:t>
      </w:r>
      <w:r>
        <w:rPr>
          <w:rFonts w:ascii="仿宋" w:eastAsia="仿宋" w:hAnsi="仿宋" w:cs="仿宋" w:hint="eastAsia"/>
          <w:color w:val="000000"/>
          <w:kern w:val="0"/>
          <w:sz w:val="32"/>
          <w:szCs w:val="32"/>
        </w:rPr>
        <w:t>，营造公平诚信的市场环境，促进物业服务市场规范有序发展</w:t>
      </w:r>
      <w:r>
        <w:rPr>
          <w:rFonts w:ascii="仿宋" w:eastAsia="仿宋" w:hAnsi="仿宋" w:cs="仿宋" w:hint="eastAsia"/>
          <w:color w:val="000000"/>
          <w:kern w:val="0"/>
          <w:sz w:val="32"/>
          <w:szCs w:val="32"/>
        </w:rPr>
        <w:t>，不断提升</w:t>
      </w:r>
      <w:r>
        <w:rPr>
          <w:rFonts w:ascii="仿宋" w:eastAsia="仿宋" w:hAnsi="仿宋" w:cs="仿宋" w:hint="eastAsia"/>
          <w:color w:val="000000"/>
          <w:kern w:val="0"/>
          <w:sz w:val="32"/>
          <w:szCs w:val="32"/>
        </w:rPr>
        <w:t>物业服务质量。根据《</w:t>
      </w:r>
      <w:r>
        <w:rPr>
          <w:rFonts w:ascii="仿宋" w:eastAsia="仿宋" w:hAnsi="仿宋" w:cs="仿宋" w:hint="eastAsia"/>
          <w:color w:val="000000"/>
          <w:kern w:val="0"/>
          <w:sz w:val="32"/>
          <w:szCs w:val="32"/>
        </w:rPr>
        <w:t>物业管理条例》、《内蒙古自治区物业管理条例》、住建部等</w:t>
      </w:r>
      <w:r>
        <w:rPr>
          <w:rFonts w:ascii="仿宋" w:eastAsia="仿宋" w:hAnsi="仿宋" w:cs="仿宋" w:hint="eastAsia"/>
          <w:color w:val="000000"/>
          <w:kern w:val="0"/>
          <w:sz w:val="32"/>
          <w:szCs w:val="32"/>
        </w:rPr>
        <w:t>31</w:t>
      </w:r>
      <w:r>
        <w:rPr>
          <w:rFonts w:ascii="仿宋" w:eastAsia="仿宋" w:hAnsi="仿宋" w:cs="仿宋" w:hint="eastAsia"/>
          <w:color w:val="000000"/>
          <w:kern w:val="0"/>
          <w:sz w:val="32"/>
          <w:szCs w:val="32"/>
        </w:rPr>
        <w:t>部委联合印发的</w:t>
      </w:r>
      <w:r>
        <w:rPr>
          <w:rFonts w:ascii="仿宋" w:eastAsia="仿宋" w:hAnsi="仿宋" w:cs="仿宋" w:hint="eastAsia"/>
          <w:color w:val="000000"/>
          <w:kern w:val="0"/>
          <w:sz w:val="32"/>
          <w:szCs w:val="32"/>
        </w:rPr>
        <w:t>《关于对房地产领域相关失信责任主体实施联合惩戒的合作备忘录》的通知（发改财金</w:t>
      </w:r>
      <w:r>
        <w:rPr>
          <w:rFonts w:ascii="仿宋" w:eastAsia="仿宋" w:hAnsi="仿宋" w:cs="仿宋" w:hint="eastAsia"/>
          <w:color w:val="000000"/>
          <w:kern w:val="0"/>
          <w:sz w:val="32"/>
          <w:szCs w:val="32"/>
        </w:rPr>
        <w:t>[2017]1206</w:t>
      </w:r>
      <w:r>
        <w:rPr>
          <w:rFonts w:ascii="仿宋" w:eastAsia="仿宋" w:hAnsi="仿宋" w:cs="仿宋" w:hint="eastAsia"/>
          <w:color w:val="000000"/>
          <w:kern w:val="0"/>
          <w:sz w:val="32"/>
          <w:szCs w:val="32"/>
        </w:rPr>
        <w:t>号）、《住房城乡建设部办公厅关于做好取消物业服务企业资质核定相关工作的通知》（建办房</w:t>
      </w:r>
      <w:r>
        <w:rPr>
          <w:rFonts w:ascii="仿宋" w:eastAsia="仿宋" w:hAnsi="仿宋" w:cs="仿宋" w:hint="eastAsia"/>
          <w:color w:val="000000"/>
          <w:kern w:val="0"/>
          <w:sz w:val="32"/>
          <w:szCs w:val="32"/>
        </w:rPr>
        <w:t>[2017]75</w:t>
      </w:r>
      <w:r>
        <w:rPr>
          <w:rFonts w:ascii="仿宋" w:eastAsia="仿宋" w:hAnsi="仿宋" w:cs="仿宋" w:hint="eastAsia"/>
          <w:color w:val="000000"/>
          <w:kern w:val="0"/>
          <w:sz w:val="32"/>
          <w:szCs w:val="32"/>
        </w:rPr>
        <w:t>号）等有关法规和文件的规定，</w:t>
      </w:r>
      <w:r>
        <w:rPr>
          <w:rFonts w:ascii="仿宋" w:eastAsia="仿宋" w:hAnsi="仿宋" w:cs="仿宋" w:hint="eastAsia"/>
          <w:color w:val="000000"/>
          <w:kern w:val="0"/>
          <w:sz w:val="32"/>
          <w:szCs w:val="32"/>
        </w:rPr>
        <w:t>结合我区</w:t>
      </w:r>
      <w:r>
        <w:rPr>
          <w:rFonts w:ascii="仿宋" w:eastAsia="仿宋" w:hAnsi="仿宋" w:cs="仿宋" w:hint="eastAsia"/>
          <w:color w:val="000000"/>
          <w:kern w:val="0"/>
          <w:sz w:val="32"/>
          <w:szCs w:val="32"/>
        </w:rPr>
        <w:t>物业服务行业</w:t>
      </w:r>
      <w:r>
        <w:rPr>
          <w:rFonts w:ascii="仿宋" w:eastAsia="仿宋" w:hAnsi="仿宋" w:cs="仿宋" w:hint="eastAsia"/>
          <w:color w:val="000000"/>
          <w:kern w:val="0"/>
          <w:sz w:val="32"/>
          <w:szCs w:val="32"/>
        </w:rPr>
        <w:t>实际，制定本办法。</w:t>
      </w:r>
    </w:p>
    <w:p w:rsidR="008E37F6" w:rsidRDefault="00400333">
      <w:pPr>
        <w:spacing w:line="620" w:lineRule="exact"/>
        <w:ind w:firstLineChars="200" w:firstLine="643"/>
        <w:rPr>
          <w:rFonts w:ascii="仿宋" w:eastAsia="仿宋" w:hAnsi="仿宋" w:cs="仿宋"/>
          <w:kern w:val="0"/>
          <w:sz w:val="32"/>
          <w:szCs w:val="32"/>
        </w:rPr>
      </w:pPr>
      <w:r>
        <w:rPr>
          <w:rFonts w:ascii="仿宋" w:eastAsia="仿宋" w:hAnsi="仿宋" w:cs="仿宋" w:hint="eastAsia"/>
          <w:b/>
          <w:bCs/>
          <w:color w:val="000000"/>
          <w:kern w:val="0"/>
          <w:sz w:val="32"/>
          <w:szCs w:val="32"/>
        </w:rPr>
        <w:t>第二条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在自治区行政区域内依法设立、从事物业服务活动的物业服务企业，按照本办法规定参加综合信用评价。一般以独立法人为单位进行综合信用评价；有分支机构的，统一纳入设立该分支机构的企业管理；</w:t>
      </w:r>
      <w:r>
        <w:rPr>
          <w:rFonts w:ascii="仿宋" w:eastAsia="仿宋" w:hAnsi="仿宋" w:cs="仿宋" w:hint="eastAsia"/>
          <w:kern w:val="0"/>
          <w:sz w:val="32"/>
          <w:szCs w:val="32"/>
        </w:rPr>
        <w:t>外进物业服务企业</w:t>
      </w:r>
      <w:r>
        <w:rPr>
          <w:rFonts w:ascii="仿宋" w:eastAsia="仿宋" w:hAnsi="仿宋" w:cs="仿宋" w:hint="eastAsia"/>
          <w:kern w:val="0"/>
          <w:sz w:val="32"/>
          <w:szCs w:val="32"/>
        </w:rPr>
        <w:t>在我区设立分支机构的，在分支机构所在地区参加综</w:t>
      </w:r>
      <w:r>
        <w:rPr>
          <w:rFonts w:ascii="仿宋" w:eastAsia="仿宋" w:hAnsi="仿宋" w:cs="仿宋" w:hint="eastAsia"/>
          <w:kern w:val="0"/>
          <w:sz w:val="32"/>
          <w:szCs w:val="32"/>
        </w:rPr>
        <w:t>合信用评价。</w:t>
      </w:r>
    </w:p>
    <w:p w:rsidR="008E37F6" w:rsidRDefault="00400333">
      <w:pPr>
        <w:spacing w:line="62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三</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本办法所称</w:t>
      </w:r>
      <w:r>
        <w:rPr>
          <w:rFonts w:ascii="仿宋" w:eastAsia="仿宋" w:hAnsi="仿宋" w:cs="仿宋" w:hint="eastAsia"/>
          <w:color w:val="000000"/>
          <w:kern w:val="0"/>
          <w:sz w:val="32"/>
          <w:szCs w:val="32"/>
        </w:rPr>
        <w:t>综合信用评价</w:t>
      </w:r>
      <w:r>
        <w:rPr>
          <w:rFonts w:ascii="仿宋" w:eastAsia="仿宋" w:hAnsi="仿宋" w:cs="仿宋" w:hint="eastAsia"/>
          <w:color w:val="000000"/>
          <w:kern w:val="0"/>
          <w:sz w:val="32"/>
          <w:szCs w:val="32"/>
        </w:rPr>
        <w:t>，是</w:t>
      </w:r>
      <w:r>
        <w:rPr>
          <w:rFonts w:ascii="仿宋" w:eastAsia="仿宋" w:hAnsi="仿宋" w:cs="仿宋" w:hint="eastAsia"/>
          <w:color w:val="000000"/>
          <w:kern w:val="0"/>
          <w:sz w:val="32"/>
          <w:szCs w:val="32"/>
        </w:rPr>
        <w:t>指</w:t>
      </w:r>
      <w:r>
        <w:rPr>
          <w:rFonts w:ascii="仿宋" w:eastAsia="仿宋" w:hAnsi="仿宋" w:cs="仿宋" w:hint="eastAsia"/>
          <w:color w:val="000000"/>
          <w:kern w:val="0"/>
          <w:sz w:val="32"/>
          <w:szCs w:val="32"/>
        </w:rPr>
        <w:t>各级物业行政主管部门</w:t>
      </w:r>
      <w:r>
        <w:rPr>
          <w:rFonts w:ascii="仿宋" w:eastAsia="仿宋" w:hAnsi="仿宋" w:cs="仿宋" w:hint="eastAsia"/>
          <w:color w:val="000000"/>
          <w:kern w:val="0"/>
          <w:sz w:val="32"/>
          <w:szCs w:val="32"/>
        </w:rPr>
        <w:t>或其委托的机构</w:t>
      </w:r>
      <w:r>
        <w:rPr>
          <w:rFonts w:ascii="仿宋" w:eastAsia="仿宋" w:hAnsi="仿宋" w:cs="仿宋" w:hint="eastAsia"/>
          <w:color w:val="000000"/>
          <w:kern w:val="0"/>
          <w:sz w:val="32"/>
          <w:szCs w:val="32"/>
        </w:rPr>
        <w:t>依据本办法规定，对物业服务企业在从</w:t>
      </w:r>
      <w:r>
        <w:rPr>
          <w:rFonts w:ascii="仿宋" w:eastAsia="仿宋" w:hAnsi="仿宋" w:cs="仿宋" w:hint="eastAsia"/>
          <w:color w:val="000000"/>
          <w:kern w:val="0"/>
          <w:sz w:val="32"/>
          <w:szCs w:val="32"/>
        </w:rPr>
        <w:t>服务活动中形成的</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信用信息进行</w:t>
      </w:r>
      <w:r>
        <w:rPr>
          <w:rFonts w:ascii="仿宋" w:eastAsia="仿宋" w:hAnsi="仿宋" w:cs="仿宋" w:hint="eastAsia"/>
          <w:kern w:val="0"/>
          <w:sz w:val="32"/>
          <w:szCs w:val="32"/>
        </w:rPr>
        <w:t>采集、录入、认定、</w:t>
      </w:r>
      <w:r>
        <w:rPr>
          <w:rFonts w:ascii="仿宋" w:eastAsia="仿宋" w:hAnsi="仿宋" w:cs="仿宋" w:hint="eastAsia"/>
          <w:kern w:val="0"/>
          <w:sz w:val="32"/>
          <w:szCs w:val="32"/>
        </w:rPr>
        <w:lastRenderedPageBreak/>
        <w:t>记分、评价</w:t>
      </w:r>
      <w:r>
        <w:rPr>
          <w:rFonts w:ascii="仿宋" w:eastAsia="仿宋" w:hAnsi="仿宋" w:cs="仿宋" w:hint="eastAsia"/>
          <w:color w:val="000000"/>
          <w:kern w:val="0"/>
          <w:sz w:val="32"/>
          <w:szCs w:val="32"/>
        </w:rPr>
        <w:t>，</w:t>
      </w:r>
      <w:bookmarkStart w:id="0" w:name="_GoBack"/>
      <w:bookmarkEnd w:id="0"/>
      <w:r>
        <w:rPr>
          <w:rFonts w:ascii="仿宋" w:eastAsia="仿宋" w:hAnsi="仿宋" w:cs="仿宋" w:hint="eastAsia"/>
          <w:color w:val="000000"/>
          <w:kern w:val="0"/>
          <w:sz w:val="32"/>
          <w:szCs w:val="32"/>
        </w:rPr>
        <w:t>确定其综合信用等级的活动。</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本办法所称综合信用信息，是指物业服务企业在物业管理服务活动中形成的能够用以评价其信用情况的信息，主要包括基本信息、经营信息、良好信息、不良信息。</w:t>
      </w:r>
    </w:p>
    <w:p w:rsidR="008E37F6" w:rsidRDefault="00400333">
      <w:pPr>
        <w:spacing w:line="62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四</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自治区住房和城乡建设厅</w:t>
      </w:r>
      <w:r>
        <w:rPr>
          <w:rFonts w:ascii="仿宋" w:eastAsia="仿宋" w:hAnsi="仿宋" w:cs="仿宋" w:hint="eastAsia"/>
          <w:color w:val="000000"/>
          <w:kern w:val="0"/>
          <w:sz w:val="32"/>
          <w:szCs w:val="32"/>
        </w:rPr>
        <w:t>、自治区发展和改革委员会</w:t>
      </w:r>
      <w:r>
        <w:rPr>
          <w:rFonts w:ascii="仿宋" w:eastAsia="仿宋" w:hAnsi="仿宋" w:cs="仿宋" w:hint="eastAsia"/>
          <w:color w:val="000000"/>
          <w:kern w:val="0"/>
          <w:sz w:val="32"/>
          <w:szCs w:val="32"/>
        </w:rPr>
        <w:t>负责指导、监督、管理全区物业服务企业</w:t>
      </w:r>
      <w:r>
        <w:rPr>
          <w:rFonts w:ascii="仿宋" w:eastAsia="仿宋" w:hAnsi="仿宋" w:cs="仿宋" w:hint="eastAsia"/>
          <w:color w:val="000000"/>
          <w:kern w:val="0"/>
          <w:sz w:val="32"/>
          <w:szCs w:val="32"/>
        </w:rPr>
        <w:t>综合信用评价</w:t>
      </w:r>
      <w:r>
        <w:rPr>
          <w:rFonts w:ascii="仿宋" w:eastAsia="仿宋" w:hAnsi="仿宋" w:cs="仿宋" w:hint="eastAsia"/>
          <w:color w:val="000000"/>
          <w:kern w:val="0"/>
          <w:sz w:val="32"/>
          <w:szCs w:val="32"/>
        </w:rPr>
        <w:t>工作</w:t>
      </w:r>
      <w:r>
        <w:rPr>
          <w:rFonts w:ascii="仿宋" w:eastAsia="仿宋" w:hAnsi="仿宋" w:cs="仿宋" w:hint="eastAsia"/>
          <w:color w:val="000000"/>
          <w:kern w:val="0"/>
          <w:sz w:val="32"/>
          <w:szCs w:val="32"/>
        </w:rPr>
        <w:t>，建立全区物业服务企业监管和诚信一体化平台，评定、发布全区物业服务企业综合信用评价结果，建立联合奖惩机制，推进评价结果在各领域、各部门的应用。</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各</w:t>
      </w:r>
      <w:r>
        <w:rPr>
          <w:rFonts w:ascii="仿宋" w:eastAsia="仿宋" w:hAnsi="仿宋" w:cs="仿宋" w:hint="eastAsia"/>
          <w:color w:val="000000"/>
          <w:kern w:val="0"/>
          <w:sz w:val="32"/>
          <w:szCs w:val="32"/>
        </w:rPr>
        <w:t>盟</w:t>
      </w:r>
      <w:r>
        <w:rPr>
          <w:rFonts w:ascii="仿宋" w:eastAsia="仿宋" w:hAnsi="仿宋" w:cs="仿宋" w:hint="eastAsia"/>
          <w:color w:val="000000"/>
          <w:kern w:val="0"/>
          <w:sz w:val="32"/>
          <w:szCs w:val="32"/>
        </w:rPr>
        <w:t>（市）、旗县（市区）</w:t>
      </w:r>
      <w:r>
        <w:rPr>
          <w:rFonts w:ascii="仿宋" w:eastAsia="仿宋" w:hAnsi="仿宋" w:cs="仿宋" w:hint="eastAsia"/>
          <w:color w:val="000000"/>
          <w:kern w:val="0"/>
          <w:sz w:val="32"/>
          <w:szCs w:val="32"/>
        </w:rPr>
        <w:t>物业</w:t>
      </w:r>
      <w:r>
        <w:rPr>
          <w:rFonts w:ascii="仿宋" w:eastAsia="仿宋" w:hAnsi="仿宋" w:cs="仿宋" w:hint="eastAsia"/>
          <w:color w:val="000000"/>
          <w:kern w:val="0"/>
          <w:sz w:val="32"/>
          <w:szCs w:val="32"/>
        </w:rPr>
        <w:t>行政</w:t>
      </w:r>
      <w:r>
        <w:rPr>
          <w:rFonts w:ascii="仿宋" w:eastAsia="仿宋" w:hAnsi="仿宋" w:cs="仿宋" w:hint="eastAsia"/>
          <w:color w:val="000000"/>
          <w:kern w:val="0"/>
          <w:sz w:val="32"/>
          <w:szCs w:val="32"/>
        </w:rPr>
        <w:t>主管部门负责本</w:t>
      </w:r>
      <w:r>
        <w:rPr>
          <w:rFonts w:ascii="仿宋" w:eastAsia="仿宋" w:hAnsi="仿宋" w:cs="仿宋" w:hint="eastAsia"/>
          <w:color w:val="000000"/>
          <w:kern w:val="0"/>
          <w:sz w:val="32"/>
          <w:szCs w:val="32"/>
        </w:rPr>
        <w:t>行政区域内物业服务企业综合信用信息</w:t>
      </w:r>
      <w:r>
        <w:rPr>
          <w:rFonts w:ascii="仿宋" w:eastAsia="仿宋" w:hAnsi="仿宋" w:cs="仿宋" w:hint="eastAsia"/>
          <w:color w:val="000000"/>
          <w:kern w:val="0"/>
          <w:sz w:val="32"/>
          <w:szCs w:val="32"/>
        </w:rPr>
        <w:t>的采集、</w:t>
      </w:r>
      <w:r>
        <w:rPr>
          <w:rFonts w:ascii="仿宋" w:eastAsia="仿宋" w:hAnsi="仿宋" w:cs="仿宋" w:hint="eastAsia"/>
          <w:color w:val="000000"/>
          <w:kern w:val="0"/>
          <w:sz w:val="32"/>
          <w:szCs w:val="32"/>
        </w:rPr>
        <w:t>录入</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认定、记分、核查、使用和日常管理</w:t>
      </w:r>
      <w:r>
        <w:rPr>
          <w:rFonts w:ascii="仿宋" w:eastAsia="仿宋" w:hAnsi="仿宋" w:cs="仿宋" w:hint="eastAsia"/>
          <w:color w:val="000000"/>
          <w:kern w:val="0"/>
          <w:sz w:val="32"/>
          <w:szCs w:val="32"/>
        </w:rPr>
        <w:t>等工作</w:t>
      </w:r>
      <w:r>
        <w:rPr>
          <w:rFonts w:ascii="仿宋" w:eastAsia="仿宋" w:hAnsi="仿宋" w:cs="仿宋" w:hint="eastAsia"/>
          <w:color w:val="000000"/>
          <w:kern w:val="0"/>
          <w:sz w:val="32"/>
          <w:szCs w:val="32"/>
        </w:rPr>
        <w:t>，加强与相关单位的联系，实现综合信用信息的互通和共享。</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各苏木乡镇人民政府（街道办事处）、嘎查村民委员会（社区居委会）依据自治区物业管理条例的规定，协助旗县级物业行政主管部门做好本辖区内的</w:t>
      </w:r>
      <w:r>
        <w:rPr>
          <w:rFonts w:ascii="仿宋" w:eastAsia="仿宋" w:hAnsi="仿宋" w:cs="仿宋" w:hint="eastAsia"/>
          <w:color w:val="000000"/>
          <w:kern w:val="0"/>
          <w:sz w:val="32"/>
          <w:szCs w:val="32"/>
        </w:rPr>
        <w:t>物业服务企业综合信用信息</w:t>
      </w:r>
      <w:r>
        <w:rPr>
          <w:rFonts w:ascii="仿宋" w:eastAsia="仿宋" w:hAnsi="仿宋" w:cs="仿宋" w:hint="eastAsia"/>
          <w:color w:val="000000"/>
          <w:kern w:val="0"/>
          <w:sz w:val="32"/>
          <w:szCs w:val="32"/>
        </w:rPr>
        <w:t>的</w:t>
      </w:r>
      <w:r>
        <w:rPr>
          <w:rFonts w:ascii="仿宋" w:eastAsia="仿宋" w:hAnsi="仿宋" w:cs="仿宋" w:hint="eastAsia"/>
          <w:color w:val="000000"/>
          <w:kern w:val="0"/>
          <w:sz w:val="32"/>
          <w:szCs w:val="32"/>
        </w:rPr>
        <w:t>日常管理工作；</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各物业服务企业应当及时做好企业</w:t>
      </w:r>
      <w:r>
        <w:rPr>
          <w:rFonts w:ascii="仿宋" w:eastAsia="仿宋" w:hAnsi="仿宋" w:cs="仿宋" w:hint="eastAsia"/>
          <w:color w:val="000000"/>
          <w:kern w:val="0"/>
          <w:sz w:val="32"/>
          <w:szCs w:val="32"/>
        </w:rPr>
        <w:t>基本信息、经营信息、良好信息、不良信息等综合信用信息的采集录入，配合各级物业行政主管部门对综合信用信息的认定、核查和评价工作。</w:t>
      </w:r>
    </w:p>
    <w:p w:rsidR="008E37F6" w:rsidRDefault="00400333">
      <w:pPr>
        <w:spacing w:line="62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第五条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自治区物业管理协会作为自治区发展和改革委</w:t>
      </w:r>
      <w:r>
        <w:rPr>
          <w:rFonts w:ascii="仿宋" w:eastAsia="仿宋" w:hAnsi="仿宋" w:cs="仿宋" w:hint="eastAsia"/>
          <w:color w:val="000000"/>
          <w:kern w:val="0"/>
          <w:sz w:val="32"/>
          <w:szCs w:val="32"/>
        </w:rPr>
        <w:lastRenderedPageBreak/>
        <w:t>员会认定的全区信用建设服务机构，应加强行业诚信自律管理，负责行业诚信自律信息的采集、录入、认定、评价等工作；同时协助自治区住房和城乡</w:t>
      </w:r>
      <w:r>
        <w:rPr>
          <w:rFonts w:ascii="仿宋" w:eastAsia="仿宋" w:hAnsi="仿宋" w:cs="仿宋" w:hint="eastAsia"/>
          <w:color w:val="000000"/>
          <w:kern w:val="0"/>
          <w:sz w:val="32"/>
          <w:szCs w:val="32"/>
        </w:rPr>
        <w:t>建设厅、自治区发展和改革委员会做好物业服务企业</w:t>
      </w:r>
      <w:r>
        <w:rPr>
          <w:rFonts w:ascii="仿宋" w:eastAsia="仿宋" w:hAnsi="仿宋" w:cs="仿宋" w:hint="eastAsia"/>
          <w:kern w:val="0"/>
          <w:sz w:val="32"/>
          <w:szCs w:val="32"/>
        </w:rPr>
        <w:t>综合信用等级评定</w:t>
      </w:r>
      <w:r>
        <w:rPr>
          <w:rFonts w:ascii="仿宋" w:eastAsia="仿宋" w:hAnsi="仿宋" w:cs="仿宋" w:hint="eastAsia"/>
          <w:color w:val="000000"/>
          <w:kern w:val="0"/>
          <w:sz w:val="32"/>
          <w:szCs w:val="32"/>
        </w:rPr>
        <w:t>、信用报告编写发布、信用档案维护、诚信典型选树、信用宣传培训、联合奖惩、评级系统维护等信用管理工作。</w:t>
      </w:r>
    </w:p>
    <w:p w:rsidR="008E37F6" w:rsidRDefault="00400333">
      <w:pPr>
        <w:spacing w:line="620" w:lineRule="exact"/>
        <w:jc w:val="center"/>
        <w:rPr>
          <w:rFonts w:ascii="黑体" w:eastAsia="黑体" w:hAnsi="黑体" w:cs="黑体"/>
          <w:color w:val="000000"/>
          <w:kern w:val="0"/>
          <w:sz w:val="32"/>
          <w:szCs w:val="32"/>
        </w:rPr>
      </w:pPr>
      <w:r>
        <w:rPr>
          <w:rFonts w:ascii="黑体" w:eastAsia="黑体" w:hAnsi="黑体" w:cs="黑体" w:hint="eastAsia"/>
          <w:color w:val="000000"/>
          <w:kern w:val="0"/>
          <w:sz w:val="32"/>
          <w:szCs w:val="32"/>
        </w:rPr>
        <w:t>第二章</w:t>
      </w:r>
      <w:r>
        <w:rPr>
          <w:rFonts w:ascii="黑体" w:eastAsia="黑体" w:hAnsi="黑体" w:cs="黑体" w:hint="eastAsia"/>
          <w:color w:val="000000"/>
          <w:kern w:val="0"/>
          <w:sz w:val="32"/>
          <w:szCs w:val="32"/>
        </w:rPr>
        <w:t xml:space="preserve">  </w:t>
      </w:r>
      <w:r>
        <w:rPr>
          <w:rFonts w:ascii="黑体" w:eastAsia="黑体" w:hAnsi="黑体" w:cs="黑体" w:hint="eastAsia"/>
          <w:color w:val="000000"/>
          <w:kern w:val="0"/>
          <w:sz w:val="32"/>
          <w:szCs w:val="32"/>
        </w:rPr>
        <w:t>监管和诚信一体化</w:t>
      </w:r>
      <w:r>
        <w:rPr>
          <w:rFonts w:ascii="黑体" w:eastAsia="黑体" w:hAnsi="黑体" w:cs="黑体" w:hint="eastAsia"/>
          <w:color w:val="000000"/>
          <w:kern w:val="0"/>
          <w:sz w:val="32"/>
          <w:szCs w:val="32"/>
        </w:rPr>
        <w:t>管理</w:t>
      </w:r>
      <w:r>
        <w:rPr>
          <w:rFonts w:ascii="黑体" w:eastAsia="黑体" w:hAnsi="黑体" w:cs="黑体" w:hint="eastAsia"/>
          <w:color w:val="000000"/>
          <w:kern w:val="0"/>
          <w:sz w:val="32"/>
          <w:szCs w:val="32"/>
        </w:rPr>
        <w:t>平台</w:t>
      </w:r>
    </w:p>
    <w:p w:rsidR="008E37F6" w:rsidRDefault="00400333">
      <w:pPr>
        <w:spacing w:line="62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六</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自治区住房和城乡建设厅建设并运行全区统一的监管和诚信一体化平台（以下简称“监管诚信平台”）</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监管诚信平台根据管理权限，分别为物业行政主管部门、行业协会、</w:t>
      </w:r>
      <w:r>
        <w:rPr>
          <w:rFonts w:ascii="仿宋" w:eastAsia="仿宋" w:hAnsi="仿宋" w:cs="仿宋" w:hint="eastAsia"/>
          <w:color w:val="000000"/>
          <w:kern w:val="0"/>
          <w:sz w:val="32"/>
          <w:szCs w:val="32"/>
        </w:rPr>
        <w:t>各苏木乡镇人民政府（街道办事处）、嘎查村民委员会（社区居委会）、</w:t>
      </w:r>
      <w:r>
        <w:rPr>
          <w:rFonts w:ascii="仿宋" w:eastAsia="仿宋" w:hAnsi="仿宋" w:cs="仿宋" w:hint="eastAsia"/>
          <w:color w:val="000000"/>
          <w:kern w:val="0"/>
          <w:sz w:val="32"/>
          <w:szCs w:val="32"/>
        </w:rPr>
        <w:t>物业服务企业等开通端口，实现综合信用信息的采集、录入、认定、记分、评价、管理、查询、发布、使用等功能。</w:t>
      </w:r>
    </w:p>
    <w:p w:rsidR="008E37F6" w:rsidRDefault="00400333">
      <w:pPr>
        <w:spacing w:line="62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七</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各</w:t>
      </w:r>
      <w:r>
        <w:rPr>
          <w:rFonts w:ascii="仿宋" w:eastAsia="仿宋" w:hAnsi="仿宋" w:cs="仿宋" w:hint="eastAsia"/>
          <w:color w:val="000000"/>
          <w:kern w:val="0"/>
          <w:sz w:val="32"/>
          <w:szCs w:val="32"/>
        </w:rPr>
        <w:t>盟</w:t>
      </w:r>
      <w:r>
        <w:rPr>
          <w:rFonts w:ascii="仿宋" w:eastAsia="仿宋" w:hAnsi="仿宋" w:cs="仿宋" w:hint="eastAsia"/>
          <w:color w:val="000000"/>
          <w:kern w:val="0"/>
          <w:sz w:val="32"/>
          <w:szCs w:val="32"/>
        </w:rPr>
        <w:t>（市）、旗县（市区）</w:t>
      </w:r>
      <w:r>
        <w:rPr>
          <w:rFonts w:ascii="仿宋" w:eastAsia="仿宋" w:hAnsi="仿宋" w:cs="仿宋" w:hint="eastAsia"/>
          <w:color w:val="000000"/>
          <w:kern w:val="0"/>
          <w:sz w:val="32"/>
          <w:szCs w:val="32"/>
        </w:rPr>
        <w:t>物业</w:t>
      </w:r>
      <w:r>
        <w:rPr>
          <w:rFonts w:ascii="仿宋" w:eastAsia="仿宋" w:hAnsi="仿宋" w:cs="仿宋" w:hint="eastAsia"/>
          <w:color w:val="000000"/>
          <w:kern w:val="0"/>
          <w:sz w:val="32"/>
          <w:szCs w:val="32"/>
        </w:rPr>
        <w:t>行政</w:t>
      </w:r>
      <w:r>
        <w:rPr>
          <w:rFonts w:ascii="仿宋" w:eastAsia="仿宋" w:hAnsi="仿宋" w:cs="仿宋" w:hint="eastAsia"/>
          <w:color w:val="000000"/>
          <w:kern w:val="0"/>
          <w:sz w:val="32"/>
          <w:szCs w:val="32"/>
        </w:rPr>
        <w:t>主管部门应通过</w:t>
      </w:r>
      <w:r>
        <w:rPr>
          <w:rFonts w:ascii="仿宋" w:eastAsia="仿宋" w:hAnsi="仿宋" w:cs="仿宋" w:hint="eastAsia"/>
          <w:color w:val="000000"/>
          <w:kern w:val="0"/>
          <w:sz w:val="32"/>
          <w:szCs w:val="32"/>
        </w:rPr>
        <w:t>监管诚信平台</w:t>
      </w:r>
      <w:r>
        <w:rPr>
          <w:rFonts w:ascii="仿宋" w:eastAsia="仿宋" w:hAnsi="仿宋" w:cs="仿宋" w:hint="eastAsia"/>
          <w:color w:val="000000"/>
          <w:kern w:val="0"/>
          <w:sz w:val="32"/>
          <w:szCs w:val="32"/>
        </w:rPr>
        <w:t>建立属地物业企业</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信用信息库，确定专人负责</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信用信息的日常维护管理。</w:t>
      </w:r>
    </w:p>
    <w:p w:rsidR="008E37F6" w:rsidRDefault="00400333">
      <w:pPr>
        <w:spacing w:line="620" w:lineRule="exact"/>
        <w:rPr>
          <w:rFonts w:ascii="仿宋" w:eastAsia="仿宋" w:hAnsi="仿宋" w:cs="仿宋"/>
          <w:color w:val="000000"/>
          <w:kern w:val="0"/>
          <w:sz w:val="32"/>
          <w:szCs w:val="32"/>
        </w:rPr>
      </w:pPr>
      <w:r>
        <w:rPr>
          <w:rFonts w:ascii="仿宋" w:eastAsia="仿宋" w:hAnsi="仿宋" w:cs="仿宋" w:hint="eastAsia"/>
          <w:color w:val="000000"/>
          <w:kern w:val="0"/>
          <w:sz w:val="32"/>
          <w:szCs w:val="32"/>
        </w:rPr>
        <w:t xml:space="preserve">    </w:t>
      </w: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八</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物业服务企业</w:t>
      </w:r>
      <w:r>
        <w:rPr>
          <w:rFonts w:ascii="仿宋" w:eastAsia="仿宋" w:hAnsi="仿宋" w:cs="仿宋" w:hint="eastAsia"/>
          <w:color w:val="000000"/>
          <w:kern w:val="0"/>
          <w:sz w:val="32"/>
          <w:szCs w:val="32"/>
        </w:rPr>
        <w:t>综合信用评价的日常管理工作</w:t>
      </w:r>
      <w:r>
        <w:rPr>
          <w:rFonts w:ascii="仿宋" w:eastAsia="仿宋" w:hAnsi="仿宋" w:cs="仿宋" w:hint="eastAsia"/>
          <w:color w:val="000000"/>
          <w:kern w:val="0"/>
          <w:sz w:val="32"/>
          <w:szCs w:val="32"/>
        </w:rPr>
        <w:t>实行属地管理，一般由物业服务企业工商注册地所在</w:t>
      </w:r>
      <w:r>
        <w:rPr>
          <w:rFonts w:ascii="仿宋" w:eastAsia="仿宋" w:hAnsi="仿宋" w:cs="仿宋" w:hint="eastAsia"/>
          <w:color w:val="000000"/>
          <w:kern w:val="0"/>
          <w:sz w:val="32"/>
          <w:szCs w:val="32"/>
        </w:rPr>
        <w:t>的旗县级</w:t>
      </w:r>
      <w:r>
        <w:rPr>
          <w:rFonts w:ascii="仿宋" w:eastAsia="仿宋" w:hAnsi="仿宋" w:cs="仿宋" w:hint="eastAsia"/>
          <w:color w:val="000000"/>
          <w:kern w:val="0"/>
          <w:sz w:val="32"/>
          <w:szCs w:val="32"/>
        </w:rPr>
        <w:t>物业</w:t>
      </w:r>
      <w:r>
        <w:rPr>
          <w:rFonts w:ascii="仿宋" w:eastAsia="仿宋" w:hAnsi="仿宋" w:cs="仿宋" w:hint="eastAsia"/>
          <w:color w:val="000000"/>
          <w:kern w:val="0"/>
          <w:sz w:val="32"/>
          <w:szCs w:val="32"/>
        </w:rPr>
        <w:t>行政</w:t>
      </w:r>
      <w:r>
        <w:rPr>
          <w:rFonts w:ascii="仿宋" w:eastAsia="仿宋" w:hAnsi="仿宋" w:cs="仿宋" w:hint="eastAsia"/>
          <w:color w:val="000000"/>
          <w:kern w:val="0"/>
          <w:sz w:val="32"/>
          <w:szCs w:val="32"/>
        </w:rPr>
        <w:t>主管部门负责。</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企业跨盟市经营的，由企业工商注册地物业</w:t>
      </w:r>
      <w:r>
        <w:rPr>
          <w:rFonts w:ascii="仿宋" w:eastAsia="仿宋" w:hAnsi="仿宋" w:cs="仿宋" w:hint="eastAsia"/>
          <w:color w:val="000000"/>
          <w:kern w:val="0"/>
          <w:sz w:val="32"/>
          <w:szCs w:val="32"/>
        </w:rPr>
        <w:t>行政</w:t>
      </w:r>
      <w:r>
        <w:rPr>
          <w:rFonts w:ascii="仿宋" w:eastAsia="仿宋" w:hAnsi="仿宋" w:cs="仿宋" w:hint="eastAsia"/>
          <w:color w:val="000000"/>
          <w:kern w:val="0"/>
          <w:sz w:val="32"/>
          <w:szCs w:val="32"/>
        </w:rPr>
        <w:t>主管部门负责</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信用信息的归集、</w:t>
      </w:r>
      <w:r>
        <w:rPr>
          <w:rFonts w:ascii="仿宋" w:eastAsia="仿宋" w:hAnsi="仿宋" w:cs="仿宋" w:hint="eastAsia"/>
          <w:color w:val="000000"/>
          <w:kern w:val="0"/>
          <w:sz w:val="32"/>
          <w:szCs w:val="32"/>
        </w:rPr>
        <w:t>管理</w:t>
      </w:r>
      <w:r>
        <w:rPr>
          <w:rFonts w:ascii="仿宋" w:eastAsia="仿宋" w:hAnsi="仿宋" w:cs="仿宋" w:hint="eastAsia"/>
          <w:color w:val="000000"/>
          <w:kern w:val="0"/>
          <w:sz w:val="32"/>
          <w:szCs w:val="32"/>
        </w:rPr>
        <w:t>等工作。在工商注册地之</w:t>
      </w:r>
      <w:r>
        <w:rPr>
          <w:rFonts w:ascii="仿宋" w:eastAsia="仿宋" w:hAnsi="仿宋" w:cs="仿宋" w:hint="eastAsia"/>
          <w:color w:val="000000"/>
          <w:kern w:val="0"/>
          <w:sz w:val="32"/>
          <w:szCs w:val="32"/>
        </w:rPr>
        <w:lastRenderedPageBreak/>
        <w:t>外的项目，由项目所在地物业主管部门负责项目</w:t>
      </w:r>
      <w:r>
        <w:rPr>
          <w:rFonts w:ascii="仿宋" w:eastAsia="仿宋" w:hAnsi="仿宋" w:cs="仿宋" w:hint="eastAsia"/>
          <w:color w:val="000000"/>
          <w:kern w:val="0"/>
          <w:sz w:val="32"/>
          <w:szCs w:val="32"/>
        </w:rPr>
        <w:t>综合信用</w:t>
      </w:r>
      <w:r>
        <w:rPr>
          <w:rFonts w:ascii="仿宋" w:eastAsia="仿宋" w:hAnsi="仿宋" w:cs="仿宋" w:hint="eastAsia"/>
          <w:color w:val="000000"/>
          <w:kern w:val="0"/>
          <w:sz w:val="32"/>
          <w:szCs w:val="32"/>
        </w:rPr>
        <w:t>信息的</w:t>
      </w:r>
      <w:r>
        <w:rPr>
          <w:rFonts w:ascii="仿宋" w:eastAsia="仿宋" w:hAnsi="仿宋" w:cs="仿宋" w:hint="eastAsia"/>
          <w:color w:val="000000"/>
          <w:kern w:val="0"/>
          <w:sz w:val="32"/>
          <w:szCs w:val="32"/>
        </w:rPr>
        <w:t>认定、核查</w:t>
      </w:r>
      <w:r>
        <w:rPr>
          <w:rFonts w:ascii="仿宋" w:eastAsia="仿宋" w:hAnsi="仿宋" w:cs="仿宋" w:hint="eastAsia"/>
          <w:color w:val="000000"/>
          <w:kern w:val="0"/>
          <w:sz w:val="32"/>
          <w:szCs w:val="32"/>
        </w:rPr>
        <w:t>等工作，通过自治区</w:t>
      </w:r>
      <w:r>
        <w:rPr>
          <w:rFonts w:ascii="仿宋" w:eastAsia="仿宋" w:hAnsi="仿宋" w:cs="仿宋" w:hint="eastAsia"/>
          <w:color w:val="000000"/>
          <w:kern w:val="0"/>
          <w:sz w:val="32"/>
          <w:szCs w:val="32"/>
        </w:rPr>
        <w:t>监管诚信平台</w:t>
      </w:r>
      <w:r>
        <w:rPr>
          <w:rFonts w:ascii="仿宋" w:eastAsia="仿宋" w:hAnsi="仿宋" w:cs="仿宋" w:hint="eastAsia"/>
          <w:color w:val="000000"/>
          <w:kern w:val="0"/>
          <w:sz w:val="32"/>
          <w:szCs w:val="32"/>
        </w:rPr>
        <w:t>推送到企业注册地物业主管部门</w:t>
      </w:r>
      <w:r>
        <w:rPr>
          <w:rFonts w:ascii="仿宋" w:eastAsia="仿宋" w:hAnsi="仿宋" w:cs="仿宋" w:hint="eastAsia"/>
          <w:color w:val="000000"/>
          <w:kern w:val="0"/>
          <w:sz w:val="32"/>
          <w:szCs w:val="32"/>
        </w:rPr>
        <w:t>，形成最终的企业综合信用信息</w:t>
      </w:r>
      <w:r>
        <w:rPr>
          <w:rFonts w:ascii="仿宋" w:eastAsia="仿宋" w:hAnsi="仿宋" w:cs="仿宋" w:hint="eastAsia"/>
          <w:color w:val="000000"/>
          <w:kern w:val="0"/>
          <w:sz w:val="32"/>
          <w:szCs w:val="32"/>
        </w:rPr>
        <w:t>。具体管理权限，在自治区</w:t>
      </w:r>
      <w:r>
        <w:rPr>
          <w:rFonts w:ascii="仿宋" w:eastAsia="仿宋" w:hAnsi="仿宋" w:cs="仿宋" w:hint="eastAsia"/>
          <w:color w:val="000000"/>
          <w:kern w:val="0"/>
          <w:sz w:val="32"/>
          <w:szCs w:val="32"/>
        </w:rPr>
        <w:t>监管诚信平台</w:t>
      </w:r>
      <w:r>
        <w:rPr>
          <w:rFonts w:ascii="仿宋" w:eastAsia="仿宋" w:hAnsi="仿宋" w:cs="仿宋" w:hint="eastAsia"/>
          <w:color w:val="000000"/>
          <w:kern w:val="0"/>
          <w:sz w:val="32"/>
          <w:szCs w:val="32"/>
        </w:rPr>
        <w:t>中根据情况设置。</w:t>
      </w:r>
    </w:p>
    <w:p w:rsidR="008E37F6" w:rsidRDefault="00400333">
      <w:pPr>
        <w:spacing w:line="620" w:lineRule="exact"/>
        <w:jc w:val="center"/>
        <w:rPr>
          <w:rFonts w:ascii="黑体" w:eastAsia="黑体" w:hAnsi="黑体" w:cs="黑体"/>
          <w:color w:val="000000"/>
          <w:kern w:val="0"/>
          <w:sz w:val="32"/>
          <w:szCs w:val="32"/>
        </w:rPr>
      </w:pPr>
      <w:r>
        <w:rPr>
          <w:rFonts w:ascii="黑体" w:eastAsia="黑体" w:hAnsi="黑体" w:cs="黑体" w:hint="eastAsia"/>
          <w:color w:val="000000"/>
          <w:kern w:val="0"/>
          <w:sz w:val="32"/>
          <w:szCs w:val="32"/>
        </w:rPr>
        <w:t>第三章</w:t>
      </w:r>
      <w:r>
        <w:rPr>
          <w:rFonts w:ascii="黑体" w:eastAsia="黑体" w:hAnsi="黑体" w:cs="黑体" w:hint="eastAsia"/>
          <w:color w:val="000000"/>
          <w:kern w:val="0"/>
          <w:sz w:val="32"/>
          <w:szCs w:val="32"/>
        </w:rPr>
        <w:t xml:space="preserve">  </w:t>
      </w:r>
      <w:r>
        <w:rPr>
          <w:rFonts w:ascii="黑体" w:eastAsia="黑体" w:hAnsi="黑体" w:cs="黑体" w:hint="eastAsia"/>
          <w:color w:val="000000"/>
          <w:kern w:val="0"/>
          <w:sz w:val="32"/>
          <w:szCs w:val="32"/>
        </w:rPr>
        <w:t>综合信用信息的采集</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九</w:t>
      </w:r>
      <w:r>
        <w:rPr>
          <w:rFonts w:ascii="仿宋" w:eastAsia="仿宋" w:hAnsi="仿宋" w:cs="仿宋" w:hint="eastAsia"/>
          <w:b/>
          <w:bCs/>
          <w:color w:val="000000"/>
          <w:kern w:val="0"/>
          <w:sz w:val="32"/>
          <w:szCs w:val="32"/>
        </w:rPr>
        <w:t>条</w:t>
      </w:r>
      <w:r>
        <w:rPr>
          <w:rFonts w:ascii="仿宋" w:eastAsia="仿宋" w:hAnsi="仿宋" w:cs="仿宋" w:hint="eastAsia"/>
          <w:b/>
          <w:bCs/>
          <w:color w:val="000000"/>
          <w:kern w:val="0"/>
          <w:sz w:val="32"/>
          <w:szCs w:val="32"/>
        </w:rPr>
        <w:t xml:space="preserve"> </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信用信息的采集，是指对物业服务企业的</w:t>
      </w:r>
      <w:r>
        <w:rPr>
          <w:rFonts w:ascii="仿宋" w:eastAsia="仿宋" w:hAnsi="仿宋" w:cs="仿宋" w:hint="eastAsia"/>
          <w:color w:val="000000"/>
          <w:kern w:val="0"/>
          <w:sz w:val="32"/>
          <w:szCs w:val="32"/>
        </w:rPr>
        <w:t>各类</w:t>
      </w:r>
      <w:r>
        <w:rPr>
          <w:rFonts w:ascii="仿宋" w:eastAsia="仿宋" w:hAnsi="仿宋" w:cs="仿宋" w:hint="eastAsia"/>
          <w:color w:val="000000"/>
          <w:kern w:val="0"/>
          <w:sz w:val="32"/>
          <w:szCs w:val="32"/>
        </w:rPr>
        <w:t>信用信息进行征集、分类、记录、存储，形成反映、评价物业服务企业经营情况信用信息记录的活动。</w:t>
      </w:r>
    </w:p>
    <w:p w:rsidR="008E37F6" w:rsidRDefault="00400333">
      <w:pPr>
        <w:widowControl/>
        <w:spacing w:line="62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信用信息采集渠道主要包括企业自行申报，各级物业行政主管部门、相关部门主动采集和社会提供。</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第十条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信用信息的采集、录入应当遵守下列原则：</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（一）物业服务企业应当如实、及时申报</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信用信息，并对信息的真实性、有效性负责；</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（二）</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信用信息采集应当客观、公正、严谨、及时，同时应当保守国家秘密、商业秘密。</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（三）经</w:t>
      </w:r>
      <w:r>
        <w:rPr>
          <w:rFonts w:ascii="仿宋" w:eastAsia="仿宋" w:hAnsi="仿宋" w:cs="仿宋" w:hint="eastAsia"/>
          <w:color w:val="000000"/>
          <w:kern w:val="0"/>
          <w:sz w:val="32"/>
          <w:szCs w:val="32"/>
        </w:rPr>
        <w:t>旗县级</w:t>
      </w:r>
      <w:r>
        <w:rPr>
          <w:rFonts w:ascii="仿宋" w:eastAsia="仿宋" w:hAnsi="仿宋" w:cs="仿宋" w:hint="eastAsia"/>
          <w:color w:val="000000"/>
          <w:kern w:val="0"/>
          <w:sz w:val="32"/>
          <w:szCs w:val="32"/>
        </w:rPr>
        <w:t>物业行政主管部门、</w:t>
      </w:r>
      <w:r>
        <w:rPr>
          <w:rFonts w:ascii="仿宋" w:eastAsia="仿宋" w:hAnsi="仿宋" w:cs="仿宋" w:hint="eastAsia"/>
          <w:color w:val="000000"/>
          <w:kern w:val="0"/>
          <w:sz w:val="32"/>
          <w:szCs w:val="32"/>
        </w:rPr>
        <w:t>苏木乡镇人民政府（街道办事处）、嘎查村民委员会（社区居委会）</w:t>
      </w:r>
      <w:r>
        <w:rPr>
          <w:rFonts w:ascii="仿宋" w:eastAsia="仿宋" w:hAnsi="仿宋" w:cs="仿宋" w:hint="eastAsia"/>
          <w:color w:val="000000"/>
          <w:kern w:val="0"/>
          <w:sz w:val="32"/>
          <w:szCs w:val="32"/>
        </w:rPr>
        <w:t>调解，物业服务企业在规定期限内已妥善解决的投诉问题，不记入企业不良信用信息。</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第十一条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物业</w:t>
      </w:r>
      <w:r>
        <w:rPr>
          <w:rFonts w:ascii="仿宋" w:eastAsia="仿宋" w:hAnsi="仿宋" w:cs="仿宋" w:hint="eastAsia"/>
          <w:color w:val="000000"/>
          <w:kern w:val="0"/>
          <w:sz w:val="32"/>
          <w:szCs w:val="32"/>
        </w:rPr>
        <w:t>企业信用综合</w:t>
      </w:r>
      <w:r>
        <w:rPr>
          <w:rFonts w:ascii="仿宋" w:eastAsia="仿宋" w:hAnsi="仿宋" w:cs="仿宋" w:hint="eastAsia"/>
          <w:color w:val="000000"/>
          <w:kern w:val="0"/>
          <w:sz w:val="32"/>
          <w:szCs w:val="32"/>
        </w:rPr>
        <w:t>信用信息包括：</w:t>
      </w:r>
    </w:p>
    <w:p w:rsidR="008E37F6" w:rsidRDefault="00400333">
      <w:pPr>
        <w:spacing w:line="620" w:lineRule="exact"/>
        <w:ind w:firstLine="555"/>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（一）</w:t>
      </w:r>
      <w:r>
        <w:rPr>
          <w:rFonts w:ascii="仿宋" w:eastAsia="仿宋" w:hAnsi="仿宋" w:cs="仿宋" w:hint="eastAsia"/>
          <w:b/>
          <w:bCs/>
          <w:color w:val="000000"/>
          <w:kern w:val="0"/>
          <w:sz w:val="32"/>
          <w:szCs w:val="32"/>
        </w:rPr>
        <w:t>基本信息</w:t>
      </w:r>
    </w:p>
    <w:p w:rsidR="008E37F6" w:rsidRDefault="00400333">
      <w:pPr>
        <w:spacing w:line="620" w:lineRule="exact"/>
        <w:ind w:firstLine="555"/>
        <w:rPr>
          <w:rFonts w:ascii="仿宋" w:eastAsia="仿宋" w:hAnsi="仿宋" w:cs="仿宋"/>
          <w:color w:val="000000"/>
          <w:kern w:val="0"/>
          <w:sz w:val="32"/>
          <w:szCs w:val="32"/>
        </w:rPr>
      </w:pPr>
      <w:r>
        <w:rPr>
          <w:rFonts w:ascii="仿宋" w:eastAsia="仿宋" w:hAnsi="仿宋" w:cs="仿宋" w:hint="eastAsia"/>
          <w:color w:val="000000"/>
          <w:kern w:val="0"/>
          <w:sz w:val="32"/>
          <w:szCs w:val="32"/>
        </w:rPr>
        <w:t>1.</w:t>
      </w:r>
      <w:r>
        <w:rPr>
          <w:rFonts w:ascii="仿宋" w:eastAsia="仿宋" w:hAnsi="仿宋" w:cs="仿宋" w:hint="eastAsia"/>
          <w:color w:val="000000"/>
          <w:kern w:val="0"/>
          <w:sz w:val="32"/>
          <w:szCs w:val="32"/>
        </w:rPr>
        <w:t>企业备案统计</w:t>
      </w:r>
      <w:r>
        <w:rPr>
          <w:rFonts w:ascii="仿宋" w:eastAsia="仿宋" w:hAnsi="仿宋" w:cs="仿宋" w:hint="eastAsia"/>
          <w:color w:val="000000"/>
          <w:kern w:val="0"/>
          <w:sz w:val="32"/>
          <w:szCs w:val="32"/>
        </w:rPr>
        <w:t>信息：</w:t>
      </w:r>
      <w:r>
        <w:rPr>
          <w:rFonts w:ascii="仿宋" w:eastAsia="仿宋" w:hAnsi="仿宋" w:cs="仿宋" w:hint="eastAsia"/>
          <w:color w:val="000000"/>
          <w:kern w:val="0"/>
          <w:sz w:val="32"/>
          <w:szCs w:val="32"/>
        </w:rPr>
        <w:t>企业名称、地址、法定代表人、</w:t>
      </w:r>
      <w:r>
        <w:rPr>
          <w:rFonts w:ascii="仿宋" w:eastAsia="仿宋" w:hAnsi="仿宋" w:cs="仿宋" w:hint="eastAsia"/>
          <w:color w:val="000000"/>
          <w:kern w:val="0"/>
          <w:sz w:val="32"/>
          <w:szCs w:val="32"/>
        </w:rPr>
        <w:lastRenderedPageBreak/>
        <w:t>统一社会信用代码、经营范围、企业性质、联系方式等注册信息；企业从业人员数量及人员分类等人员统计信息；项目管理面积、项目个数、业主委员会成立个数等项目统计信息；企业营业总收入、总成本、利润等经营统计信息。</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2.</w:t>
      </w:r>
      <w:r>
        <w:rPr>
          <w:rFonts w:ascii="仿宋" w:eastAsia="仿宋" w:hAnsi="仿宋" w:cs="仿宋" w:hint="eastAsia"/>
          <w:color w:val="000000"/>
          <w:kern w:val="0"/>
          <w:sz w:val="32"/>
          <w:szCs w:val="32"/>
        </w:rPr>
        <w:t>企业人员信息：姓名、性别、身份证号码、岗位、职务、学历、劳动合同、社保证明、专业技术证书、党员证书、征信报告及其他有关</w:t>
      </w:r>
      <w:r>
        <w:rPr>
          <w:rFonts w:ascii="仿宋" w:eastAsia="仿宋" w:hAnsi="仿宋" w:cs="仿宋" w:hint="eastAsia"/>
          <w:color w:val="000000"/>
          <w:kern w:val="0"/>
          <w:sz w:val="32"/>
          <w:szCs w:val="32"/>
        </w:rPr>
        <w:t>信息。</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3.</w:t>
      </w:r>
      <w:r>
        <w:rPr>
          <w:rFonts w:ascii="仿宋" w:eastAsia="仿宋" w:hAnsi="仿宋" w:cs="仿宋" w:hint="eastAsia"/>
          <w:color w:val="000000"/>
          <w:kern w:val="0"/>
          <w:sz w:val="32"/>
          <w:szCs w:val="32"/>
        </w:rPr>
        <w:t>企业项目信息：项目名称、地址、项目负责人及联系方式、项目类型、项目占地面积、绿地面积、栋数、户数、车位数等其他有关信息。</w:t>
      </w:r>
    </w:p>
    <w:p w:rsidR="008E37F6" w:rsidRDefault="00400333">
      <w:pPr>
        <w:spacing w:line="620" w:lineRule="exact"/>
        <w:ind w:firstLine="555"/>
        <w:rPr>
          <w:rFonts w:ascii="仿宋" w:eastAsia="仿宋" w:hAnsi="仿宋" w:cs="仿宋"/>
          <w:b/>
          <w:bCs/>
          <w:color w:val="000000"/>
          <w:kern w:val="0"/>
          <w:sz w:val="32"/>
          <w:szCs w:val="32"/>
        </w:rPr>
      </w:pPr>
      <w:r>
        <w:rPr>
          <w:rFonts w:ascii="仿宋" w:eastAsia="仿宋" w:hAnsi="仿宋" w:cs="仿宋" w:hint="eastAsia"/>
          <w:b/>
          <w:bCs/>
          <w:color w:val="000000"/>
          <w:kern w:val="0"/>
          <w:sz w:val="32"/>
          <w:szCs w:val="32"/>
        </w:rPr>
        <w:t>（二）</w:t>
      </w:r>
      <w:r>
        <w:rPr>
          <w:rFonts w:ascii="仿宋" w:eastAsia="仿宋" w:hAnsi="仿宋" w:cs="仿宋" w:hint="eastAsia"/>
          <w:b/>
          <w:bCs/>
          <w:color w:val="000000"/>
          <w:kern w:val="0"/>
          <w:sz w:val="32"/>
          <w:szCs w:val="32"/>
        </w:rPr>
        <w:t>经营</w:t>
      </w:r>
      <w:r>
        <w:rPr>
          <w:rFonts w:ascii="仿宋" w:eastAsia="仿宋" w:hAnsi="仿宋" w:cs="仿宋" w:hint="eastAsia"/>
          <w:b/>
          <w:bCs/>
          <w:color w:val="000000"/>
          <w:kern w:val="0"/>
          <w:sz w:val="32"/>
          <w:szCs w:val="32"/>
        </w:rPr>
        <w:t>信息</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1.</w:t>
      </w:r>
      <w:r>
        <w:rPr>
          <w:rFonts w:ascii="仿宋" w:eastAsia="仿宋" w:hAnsi="仿宋" w:cs="仿宋" w:hint="eastAsia"/>
          <w:color w:val="000000"/>
          <w:kern w:val="0"/>
          <w:sz w:val="32"/>
          <w:szCs w:val="32"/>
        </w:rPr>
        <w:t>管理服务信息：项目招投标信息，承接查验信息，按照示范文本签订合同信息，履行项目退出手续信息，业务和财务公示信息，智能化、标准化、精细化服务信息，党建、精神文明建设信息，各项规章制度、岗位职责、监督检查制度信息，岗位技能培训、职业道德培训信息，各项应急预案、安防措施信息，满意度调查信息、多种经营信息、宣传报道等其他有关信息。</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2.</w:t>
      </w:r>
      <w:r>
        <w:rPr>
          <w:rFonts w:ascii="仿宋" w:eastAsia="仿宋" w:hAnsi="仿宋" w:cs="仿宋" w:hint="eastAsia"/>
          <w:color w:val="000000"/>
          <w:kern w:val="0"/>
          <w:sz w:val="32"/>
          <w:szCs w:val="32"/>
        </w:rPr>
        <w:t>经营业绩信息：管理总面积、管理项目个数、用工总人数、纳税总额等其他有关情况。</w:t>
      </w:r>
    </w:p>
    <w:p w:rsidR="008E37F6" w:rsidRDefault="00400333">
      <w:pPr>
        <w:ind w:firstLineChars="200" w:firstLine="643"/>
        <w:rPr>
          <w:rFonts w:ascii="仿宋" w:eastAsia="仿宋" w:hAnsi="仿宋" w:cs="仿宋"/>
          <w:sz w:val="32"/>
          <w:szCs w:val="32"/>
        </w:rPr>
      </w:pPr>
      <w:r>
        <w:rPr>
          <w:rFonts w:ascii="仿宋" w:eastAsia="仿宋" w:hAnsi="仿宋" w:cs="仿宋" w:hint="eastAsia"/>
          <w:b/>
          <w:bCs/>
          <w:sz w:val="32"/>
          <w:szCs w:val="32"/>
        </w:rPr>
        <w:t>（</w:t>
      </w:r>
      <w:r>
        <w:rPr>
          <w:rFonts w:ascii="仿宋" w:eastAsia="仿宋" w:hAnsi="仿宋" w:cs="仿宋" w:hint="eastAsia"/>
          <w:b/>
          <w:bCs/>
          <w:sz w:val="32"/>
          <w:szCs w:val="32"/>
        </w:rPr>
        <w:t>三</w:t>
      </w:r>
      <w:r>
        <w:rPr>
          <w:rFonts w:ascii="仿宋" w:eastAsia="仿宋" w:hAnsi="仿宋" w:cs="仿宋" w:hint="eastAsia"/>
          <w:b/>
          <w:bCs/>
          <w:sz w:val="32"/>
          <w:szCs w:val="32"/>
        </w:rPr>
        <w:t>）良好信息</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物业服务企业在从事物业管理活动中遵纪守法、诚信经</w:t>
      </w:r>
      <w:r>
        <w:rPr>
          <w:rFonts w:ascii="仿宋" w:eastAsia="仿宋" w:hAnsi="仿宋" w:cs="仿宋" w:hint="eastAsia"/>
          <w:sz w:val="32"/>
          <w:szCs w:val="32"/>
        </w:rPr>
        <w:lastRenderedPageBreak/>
        <w:t>营，积极提升服务水平，获得各级政府及其相关部门（单位）的表彰奖励以及对社会公益事业做出贡献和</w:t>
      </w:r>
      <w:r>
        <w:rPr>
          <w:rFonts w:ascii="仿宋" w:eastAsia="仿宋" w:hAnsi="仿宋" w:cs="仿宋" w:hint="eastAsia"/>
          <w:color w:val="000000"/>
          <w:kern w:val="0"/>
          <w:sz w:val="32"/>
          <w:szCs w:val="32"/>
        </w:rPr>
        <w:t>取得的成果</w:t>
      </w:r>
      <w:r>
        <w:rPr>
          <w:rFonts w:ascii="仿宋" w:eastAsia="仿宋" w:hAnsi="仿宋" w:cs="仿宋" w:hint="eastAsia"/>
          <w:sz w:val="32"/>
          <w:szCs w:val="32"/>
        </w:rPr>
        <w:t>等信息。</w:t>
      </w:r>
      <w:r>
        <w:rPr>
          <w:rFonts w:ascii="仿宋" w:eastAsia="仿宋" w:hAnsi="仿宋" w:cs="仿宋" w:hint="eastAsia"/>
          <w:sz w:val="32"/>
          <w:szCs w:val="32"/>
        </w:rPr>
        <w:t>主要包括：</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各级党委、政府、物业行政主管部门的表彰信息；</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各级政府其他相关职能部门表彰信息；</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各级物业管理协会的表彰信息（表彰前需制定表彰标准并进行备案）；</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支持物业行业重大工作信息；</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行业诚信自律承诺信息；</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行业放心消费承诺信息；</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hint="eastAsia"/>
          <w:sz w:val="32"/>
          <w:szCs w:val="32"/>
        </w:rPr>
        <w:t>作为正面典型被新闻媒体报道信息；</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8.</w:t>
      </w:r>
      <w:r>
        <w:rPr>
          <w:rFonts w:ascii="仿宋" w:eastAsia="仿宋" w:hAnsi="仿宋" w:cs="仿宋" w:hint="eastAsia"/>
          <w:sz w:val="32"/>
          <w:szCs w:val="32"/>
        </w:rPr>
        <w:t>聘用下岗残疾人信息；</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9.</w:t>
      </w:r>
      <w:r>
        <w:rPr>
          <w:rFonts w:ascii="仿宋" w:eastAsia="仿宋" w:hAnsi="仿宋" w:cs="仿宋" w:hint="eastAsia"/>
          <w:sz w:val="32"/>
          <w:szCs w:val="32"/>
        </w:rPr>
        <w:t>回报社会开展的扶贫等公益事业信息；</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10.</w:t>
      </w:r>
      <w:r>
        <w:rPr>
          <w:rFonts w:ascii="仿宋" w:eastAsia="仿宋" w:hAnsi="仿宋" w:cs="仿宋" w:hint="eastAsia"/>
          <w:sz w:val="32"/>
          <w:szCs w:val="32"/>
        </w:rPr>
        <w:t>其他良好信息。</w:t>
      </w:r>
    </w:p>
    <w:p w:rsidR="008E37F6" w:rsidRDefault="00400333">
      <w:pPr>
        <w:widowControl/>
        <w:spacing w:line="620" w:lineRule="exact"/>
        <w:ind w:firstLine="570"/>
        <w:jc w:val="left"/>
        <w:rPr>
          <w:rFonts w:ascii="仿宋" w:eastAsia="仿宋" w:hAnsi="仿宋" w:cs="仿宋"/>
          <w:b/>
          <w:bCs/>
          <w:color w:val="000000"/>
          <w:kern w:val="0"/>
          <w:sz w:val="32"/>
          <w:szCs w:val="32"/>
        </w:rPr>
      </w:pPr>
      <w:r>
        <w:rPr>
          <w:rFonts w:ascii="仿宋" w:eastAsia="仿宋" w:hAnsi="仿宋" w:cs="仿宋" w:hint="eastAsia"/>
          <w:b/>
          <w:bCs/>
          <w:color w:val="000000"/>
          <w:kern w:val="0"/>
          <w:sz w:val="32"/>
          <w:szCs w:val="32"/>
        </w:rPr>
        <w:t>（</w:t>
      </w:r>
      <w:r>
        <w:rPr>
          <w:rFonts w:ascii="仿宋" w:eastAsia="仿宋" w:hAnsi="仿宋" w:cs="仿宋" w:hint="eastAsia"/>
          <w:b/>
          <w:bCs/>
          <w:color w:val="000000"/>
          <w:kern w:val="0"/>
          <w:sz w:val="32"/>
          <w:szCs w:val="32"/>
        </w:rPr>
        <w:t>四</w:t>
      </w:r>
      <w:r>
        <w:rPr>
          <w:rFonts w:ascii="仿宋" w:eastAsia="仿宋" w:hAnsi="仿宋" w:cs="仿宋" w:hint="eastAsia"/>
          <w:b/>
          <w:bCs/>
          <w:color w:val="000000"/>
          <w:kern w:val="0"/>
          <w:sz w:val="32"/>
          <w:szCs w:val="32"/>
        </w:rPr>
        <w:t>）不良信息</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物业服务企业在从事物业管理活动中违反法律、行政法规、部门规章、政府规定、物业管理行业</w:t>
      </w:r>
      <w:r>
        <w:rPr>
          <w:rFonts w:ascii="仿宋" w:eastAsia="仿宋" w:hAnsi="仿宋" w:cs="仿宋" w:hint="eastAsia"/>
          <w:sz w:val="32"/>
          <w:szCs w:val="32"/>
        </w:rPr>
        <w:t>诚信</w:t>
      </w:r>
      <w:r>
        <w:rPr>
          <w:rFonts w:ascii="仿宋" w:eastAsia="仿宋" w:hAnsi="仿宋" w:cs="仿宋" w:hint="eastAsia"/>
          <w:sz w:val="32"/>
          <w:szCs w:val="32"/>
        </w:rPr>
        <w:t>自律规范或（前期）物业服务合同约定的行为，被行政处罚、通报批评以及经核实属实的媒体曝光、投诉举报等信息。</w:t>
      </w:r>
      <w:r>
        <w:rPr>
          <w:rFonts w:ascii="仿宋" w:eastAsia="仿宋" w:hAnsi="仿宋" w:cs="仿宋" w:hint="eastAsia"/>
          <w:sz w:val="32"/>
          <w:szCs w:val="32"/>
        </w:rPr>
        <w:t>不良信用信息分为</w:t>
      </w:r>
      <w:r>
        <w:rPr>
          <w:rFonts w:ascii="仿宋" w:eastAsia="仿宋" w:hAnsi="仿宋" w:cs="仿宋" w:hint="eastAsia"/>
          <w:sz w:val="32"/>
          <w:szCs w:val="32"/>
        </w:rPr>
        <w:t>严重不良信息和一般不良信息。主要包括：</w:t>
      </w:r>
    </w:p>
    <w:p w:rsidR="008E37F6" w:rsidRDefault="00400333">
      <w:pPr>
        <w:ind w:firstLineChars="200" w:firstLine="643"/>
        <w:rPr>
          <w:rFonts w:ascii="仿宋" w:eastAsia="仿宋" w:hAnsi="仿宋" w:cs="仿宋"/>
          <w:sz w:val="32"/>
          <w:szCs w:val="32"/>
        </w:rPr>
      </w:pPr>
      <w:r>
        <w:rPr>
          <w:rFonts w:ascii="仿宋" w:eastAsia="仿宋" w:hAnsi="仿宋" w:cs="仿宋" w:hint="eastAsia"/>
          <w:b/>
          <w:bCs/>
          <w:sz w:val="32"/>
          <w:szCs w:val="32"/>
        </w:rPr>
        <w:t>严重不良信息</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被公安机关认定为有涉黑涉恶行为的；</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lastRenderedPageBreak/>
        <w:t>2.</w:t>
      </w:r>
      <w:r>
        <w:rPr>
          <w:rFonts w:ascii="仿宋" w:eastAsia="仿宋" w:hAnsi="仿宋" w:cs="仿宋" w:hint="eastAsia"/>
          <w:sz w:val="32"/>
          <w:szCs w:val="32"/>
        </w:rPr>
        <w:t>在信用等级评定中，大量弄虚作假的；</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挪用、骗取、套用住宅专项维修资金的；</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经有权机关确认因物业服务企业主要责任或全部责任造成的重大安全生产事故、群体性事件、重大舆情的；</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企业或企业主要负责人（董事长、总经理、法定代表人等）因物业服务企业承担过错原因，通过人民法院司法程序认定，被列入失信被执行人名单的；</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存在重大安全隐患拒不整改的；</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hint="eastAsia"/>
          <w:sz w:val="32"/>
          <w:szCs w:val="32"/>
        </w:rPr>
        <w:t>以盈利为目的的大量贩卖业主信息的；</w:t>
      </w:r>
    </w:p>
    <w:p w:rsidR="008E37F6" w:rsidRDefault="00400333">
      <w:pPr>
        <w:ind w:firstLineChars="200" w:firstLine="643"/>
        <w:rPr>
          <w:rFonts w:ascii="仿宋" w:eastAsia="仿宋" w:hAnsi="仿宋" w:cs="仿宋"/>
          <w:sz w:val="32"/>
          <w:szCs w:val="32"/>
        </w:rPr>
      </w:pPr>
      <w:r>
        <w:rPr>
          <w:rFonts w:ascii="仿宋" w:eastAsia="仿宋" w:hAnsi="仿宋" w:cs="仿宋" w:hint="eastAsia"/>
          <w:b/>
          <w:bCs/>
          <w:sz w:val="32"/>
          <w:szCs w:val="32"/>
        </w:rPr>
        <w:t>一般不良信息</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8.</w:t>
      </w:r>
      <w:r>
        <w:rPr>
          <w:rFonts w:ascii="仿宋" w:eastAsia="仿宋" w:hAnsi="仿宋" w:cs="仿宋" w:hint="eastAsia"/>
          <w:sz w:val="32"/>
          <w:szCs w:val="32"/>
        </w:rPr>
        <w:t>各级物业行政主管部门或相关部门的行政处罚决定书等法律文书；</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9.</w:t>
      </w:r>
      <w:r>
        <w:rPr>
          <w:rFonts w:ascii="仿宋" w:eastAsia="仿宋" w:hAnsi="仿宋" w:cs="仿宋" w:hint="eastAsia"/>
          <w:sz w:val="32"/>
          <w:szCs w:val="32"/>
        </w:rPr>
        <w:t>各级物业行政主管部门或相关部门的行政</w:t>
      </w:r>
      <w:r>
        <w:rPr>
          <w:rFonts w:ascii="仿宋" w:eastAsia="仿宋" w:hAnsi="仿宋" w:cs="仿宋" w:hint="eastAsia"/>
          <w:sz w:val="32"/>
          <w:szCs w:val="32"/>
        </w:rPr>
        <w:t>执法检查书面通报、整改通知书；</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10.</w:t>
      </w:r>
      <w:r>
        <w:rPr>
          <w:rFonts w:ascii="仿宋" w:eastAsia="仿宋" w:hAnsi="仿宋" w:cs="仿宋" w:hint="eastAsia"/>
          <w:sz w:val="32"/>
          <w:szCs w:val="32"/>
        </w:rPr>
        <w:t>经查证确属物业服务企业失职且在规定期限内未妥善解决的投诉举报、媒体曝光等违规情况；</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11.</w:t>
      </w:r>
      <w:r>
        <w:rPr>
          <w:rFonts w:ascii="仿宋" w:eastAsia="仿宋" w:hAnsi="仿宋" w:cs="仿宋" w:hint="eastAsia"/>
          <w:sz w:val="32"/>
          <w:szCs w:val="32"/>
        </w:rPr>
        <w:t>人民法院、仲裁机构生效的判决书或裁决书，确认物业服务企业因过错承担责任的情况；</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12.</w:t>
      </w:r>
      <w:r>
        <w:rPr>
          <w:rFonts w:ascii="仿宋" w:eastAsia="仿宋" w:hAnsi="仿宋" w:cs="仿宋" w:hint="eastAsia"/>
          <w:sz w:val="32"/>
          <w:szCs w:val="32"/>
        </w:rPr>
        <w:t>各级行业协会的书面通报文件（通报前进行备案）；</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13.</w:t>
      </w:r>
      <w:r>
        <w:rPr>
          <w:rFonts w:ascii="仿宋" w:eastAsia="仿宋" w:hAnsi="仿宋" w:cs="仿宋" w:hint="eastAsia"/>
          <w:sz w:val="32"/>
          <w:szCs w:val="32"/>
        </w:rPr>
        <w:t>其他违反物业服务合同、职业道德、诚实信用原则，违反约定承诺的一般不良信息。</w:t>
      </w:r>
    </w:p>
    <w:p w:rsidR="008E37F6" w:rsidRDefault="00400333">
      <w:pPr>
        <w:spacing w:line="620" w:lineRule="exact"/>
        <w:ind w:firstLine="555"/>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第十</w:t>
      </w:r>
      <w:r>
        <w:rPr>
          <w:rFonts w:ascii="仿宋" w:eastAsia="仿宋" w:hAnsi="仿宋" w:cs="仿宋" w:hint="eastAsia"/>
          <w:b/>
          <w:bCs/>
          <w:color w:val="000000"/>
          <w:kern w:val="0"/>
          <w:sz w:val="32"/>
          <w:szCs w:val="32"/>
        </w:rPr>
        <w:t>二</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w:t>
      </w:r>
      <w:r>
        <w:rPr>
          <w:rFonts w:ascii="仿宋" w:eastAsia="仿宋" w:hAnsi="仿宋" w:cs="仿宋" w:hint="eastAsia"/>
          <w:color w:val="000000"/>
          <w:kern w:val="0"/>
          <w:sz w:val="32"/>
          <w:szCs w:val="32"/>
        </w:rPr>
        <w:t>基本信息和经营信息的采集</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lastRenderedPageBreak/>
        <w:t>物业服务企业通过监管诚信平台备案或完善企业信息，监管诚信平台按照系统设置标准自动评分，注册地旗县级物业行政主管部门对企业录入的基本信息和经营信息进行日常核查，基本信息和经营信息实行动态管理，企业可根据实际情况的变化随时进行更新、修改。</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基本信息和经营信息发生变更的，物业服务企业应当自变更之日起</w:t>
      </w:r>
      <w:r>
        <w:rPr>
          <w:rFonts w:ascii="仿宋" w:eastAsia="仿宋" w:hAnsi="仿宋" w:cs="仿宋" w:hint="eastAsia"/>
          <w:color w:val="000000"/>
          <w:kern w:val="0"/>
          <w:sz w:val="32"/>
          <w:szCs w:val="32"/>
        </w:rPr>
        <w:t>30</w:t>
      </w:r>
      <w:r>
        <w:rPr>
          <w:rFonts w:ascii="仿宋" w:eastAsia="仿宋" w:hAnsi="仿宋" w:cs="仿宋" w:hint="eastAsia"/>
          <w:color w:val="000000"/>
          <w:kern w:val="0"/>
          <w:sz w:val="32"/>
          <w:szCs w:val="32"/>
        </w:rPr>
        <w:t>日内登录</w:t>
      </w:r>
      <w:r>
        <w:rPr>
          <w:rFonts w:ascii="仿宋" w:eastAsia="仿宋" w:hAnsi="仿宋" w:cs="仿宋" w:hint="eastAsia"/>
          <w:color w:val="000000"/>
          <w:kern w:val="0"/>
          <w:sz w:val="32"/>
          <w:szCs w:val="32"/>
        </w:rPr>
        <w:t>监管诚信系统完成更新、修改。</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各级物业行政主管部门、苏木乡政府（街道办事处）在日常随机检查或工作中发现企业超过</w:t>
      </w:r>
      <w:r>
        <w:rPr>
          <w:rFonts w:ascii="仿宋" w:eastAsia="仿宋" w:hAnsi="仿宋" w:cs="仿宋" w:hint="eastAsia"/>
          <w:color w:val="000000"/>
          <w:kern w:val="0"/>
          <w:sz w:val="32"/>
          <w:szCs w:val="32"/>
        </w:rPr>
        <w:t>30</w:t>
      </w:r>
      <w:r>
        <w:rPr>
          <w:rFonts w:ascii="仿宋" w:eastAsia="仿宋" w:hAnsi="仿宋" w:cs="仿宋" w:hint="eastAsia"/>
          <w:color w:val="000000"/>
          <w:kern w:val="0"/>
          <w:sz w:val="32"/>
          <w:szCs w:val="32"/>
        </w:rPr>
        <w:t>日内</w:t>
      </w:r>
      <w:r>
        <w:rPr>
          <w:rFonts w:ascii="仿宋" w:eastAsia="仿宋" w:hAnsi="仿宋" w:cs="仿宋" w:hint="eastAsia"/>
          <w:color w:val="000000"/>
          <w:kern w:val="0"/>
          <w:sz w:val="32"/>
          <w:szCs w:val="32"/>
        </w:rPr>
        <w:t>未对已变更的信息进行更新、修改或企业填报不实基本信息和经营信息的记入监管诚信平台给予减分</w:t>
      </w:r>
      <w:r>
        <w:rPr>
          <w:rFonts w:ascii="仿宋" w:eastAsia="仿宋" w:hAnsi="仿宋" w:cs="仿宋" w:hint="eastAsia"/>
          <w:color w:val="000000"/>
          <w:kern w:val="0"/>
          <w:sz w:val="32"/>
          <w:szCs w:val="32"/>
        </w:rPr>
        <w:t>。</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第十</w:t>
      </w:r>
      <w:r>
        <w:rPr>
          <w:rFonts w:ascii="仿宋" w:eastAsia="仿宋" w:hAnsi="仿宋" w:cs="仿宋" w:hint="eastAsia"/>
          <w:b/>
          <w:bCs/>
          <w:color w:val="000000"/>
          <w:kern w:val="0"/>
          <w:sz w:val="32"/>
          <w:szCs w:val="32"/>
        </w:rPr>
        <w:t>三</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w:t>
      </w:r>
      <w:r>
        <w:rPr>
          <w:rFonts w:ascii="仿宋" w:eastAsia="仿宋" w:hAnsi="仿宋" w:cs="仿宋" w:hint="eastAsia"/>
          <w:color w:val="000000"/>
          <w:kern w:val="0"/>
          <w:sz w:val="32"/>
          <w:szCs w:val="32"/>
        </w:rPr>
        <w:t>优良信息</w:t>
      </w:r>
      <w:r>
        <w:rPr>
          <w:rFonts w:ascii="仿宋" w:eastAsia="仿宋" w:hAnsi="仿宋" w:cs="仿宋" w:hint="eastAsia"/>
          <w:color w:val="000000"/>
          <w:kern w:val="0"/>
          <w:sz w:val="32"/>
          <w:szCs w:val="32"/>
        </w:rPr>
        <w:t>采集</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由物业服务企业通过</w:t>
      </w:r>
      <w:r>
        <w:rPr>
          <w:rFonts w:ascii="仿宋" w:eastAsia="仿宋" w:hAnsi="仿宋" w:cs="仿宋" w:hint="eastAsia"/>
          <w:color w:val="000000"/>
          <w:kern w:val="0"/>
          <w:sz w:val="32"/>
          <w:szCs w:val="32"/>
        </w:rPr>
        <w:t>监管诚信系统分类录入优良信息，并</w:t>
      </w:r>
      <w:r>
        <w:rPr>
          <w:rFonts w:ascii="仿宋" w:eastAsia="仿宋" w:hAnsi="仿宋" w:cs="仿宋" w:hint="eastAsia"/>
          <w:color w:val="000000"/>
          <w:kern w:val="0"/>
          <w:sz w:val="32"/>
          <w:szCs w:val="32"/>
        </w:rPr>
        <w:t>提交相关证明材料，</w:t>
      </w:r>
      <w:r>
        <w:rPr>
          <w:rFonts w:ascii="仿宋" w:eastAsia="仿宋" w:hAnsi="仿宋" w:cs="仿宋" w:hint="eastAsia"/>
          <w:color w:val="000000"/>
          <w:kern w:val="0"/>
          <w:sz w:val="32"/>
          <w:szCs w:val="32"/>
        </w:rPr>
        <w:t>点击申报，旗县级</w:t>
      </w:r>
      <w:r>
        <w:rPr>
          <w:rFonts w:ascii="仿宋" w:eastAsia="仿宋" w:hAnsi="仿宋" w:cs="仿宋" w:hint="eastAsia"/>
          <w:color w:val="000000"/>
          <w:kern w:val="0"/>
          <w:sz w:val="32"/>
          <w:szCs w:val="32"/>
        </w:rPr>
        <w:t>物业主管部门</w:t>
      </w:r>
      <w:r>
        <w:rPr>
          <w:rFonts w:ascii="仿宋" w:eastAsia="仿宋" w:hAnsi="仿宋" w:cs="仿宋" w:hint="eastAsia"/>
          <w:color w:val="000000"/>
          <w:kern w:val="0"/>
          <w:sz w:val="32"/>
          <w:szCs w:val="32"/>
        </w:rPr>
        <w:t>认定</w:t>
      </w:r>
      <w:r>
        <w:rPr>
          <w:rFonts w:ascii="仿宋" w:eastAsia="仿宋" w:hAnsi="仿宋" w:cs="仿宋" w:hint="eastAsia"/>
          <w:color w:val="000000"/>
          <w:kern w:val="0"/>
          <w:sz w:val="32"/>
          <w:szCs w:val="32"/>
        </w:rPr>
        <w:t>后，</w:t>
      </w:r>
      <w:r>
        <w:rPr>
          <w:rFonts w:ascii="仿宋" w:eastAsia="仿宋" w:hAnsi="仿宋" w:cs="仿宋" w:hint="eastAsia"/>
          <w:color w:val="000000"/>
          <w:kern w:val="0"/>
          <w:sz w:val="32"/>
          <w:szCs w:val="32"/>
        </w:rPr>
        <w:t>按照计分标准予以记分，旗县级</w:t>
      </w:r>
      <w:r>
        <w:rPr>
          <w:rFonts w:ascii="仿宋" w:eastAsia="仿宋" w:hAnsi="仿宋" w:cs="仿宋" w:hint="eastAsia"/>
          <w:color w:val="000000"/>
          <w:kern w:val="0"/>
          <w:sz w:val="32"/>
          <w:szCs w:val="32"/>
        </w:rPr>
        <w:t>物业主管部门应于物业服务企业申</w:t>
      </w:r>
      <w:r>
        <w:rPr>
          <w:rFonts w:ascii="仿宋" w:eastAsia="仿宋" w:hAnsi="仿宋" w:cs="仿宋" w:hint="eastAsia"/>
          <w:color w:val="000000"/>
          <w:kern w:val="0"/>
          <w:sz w:val="32"/>
          <w:szCs w:val="32"/>
        </w:rPr>
        <w:t>报</w:t>
      </w:r>
      <w:r>
        <w:rPr>
          <w:rFonts w:ascii="仿宋" w:eastAsia="仿宋" w:hAnsi="仿宋" w:cs="仿宋" w:hint="eastAsia"/>
          <w:color w:val="000000"/>
          <w:kern w:val="0"/>
          <w:sz w:val="32"/>
          <w:szCs w:val="32"/>
        </w:rPr>
        <w:t>之日起</w:t>
      </w:r>
      <w:r>
        <w:rPr>
          <w:rFonts w:ascii="仿宋" w:eastAsia="仿宋" w:hAnsi="仿宋" w:cs="仿宋" w:hint="eastAsia"/>
          <w:color w:val="000000"/>
          <w:kern w:val="0"/>
          <w:sz w:val="32"/>
          <w:szCs w:val="32"/>
        </w:rPr>
        <w:t>7</w:t>
      </w:r>
      <w:r>
        <w:rPr>
          <w:rFonts w:ascii="仿宋" w:eastAsia="仿宋" w:hAnsi="仿宋" w:cs="仿宋" w:hint="eastAsia"/>
          <w:color w:val="000000"/>
          <w:kern w:val="0"/>
          <w:sz w:val="32"/>
          <w:szCs w:val="32"/>
        </w:rPr>
        <w:t>个工作日</w:t>
      </w:r>
      <w:r>
        <w:rPr>
          <w:rFonts w:ascii="仿宋" w:eastAsia="仿宋" w:hAnsi="仿宋" w:cs="仿宋" w:hint="eastAsia"/>
          <w:color w:val="000000"/>
          <w:kern w:val="0"/>
          <w:sz w:val="32"/>
          <w:szCs w:val="32"/>
        </w:rPr>
        <w:t>完成认定、记分</w:t>
      </w:r>
      <w:r>
        <w:rPr>
          <w:rFonts w:ascii="仿宋" w:eastAsia="仿宋" w:hAnsi="仿宋" w:cs="仿宋" w:hint="eastAsia"/>
          <w:color w:val="000000"/>
          <w:kern w:val="0"/>
          <w:sz w:val="32"/>
          <w:szCs w:val="32"/>
        </w:rPr>
        <w:t>。</w:t>
      </w:r>
    </w:p>
    <w:p w:rsidR="008E37F6" w:rsidRDefault="00400333">
      <w:pPr>
        <w:ind w:firstLineChars="200" w:firstLine="640"/>
        <w:rPr>
          <w:rFonts w:ascii="仿宋" w:eastAsia="仿宋" w:hAnsi="仿宋" w:cs="仿宋"/>
          <w:color w:val="000000"/>
          <w:kern w:val="0"/>
          <w:sz w:val="32"/>
          <w:szCs w:val="32"/>
        </w:rPr>
      </w:pPr>
      <w:r>
        <w:rPr>
          <w:rFonts w:ascii="仿宋" w:eastAsia="仿宋" w:hAnsi="仿宋" w:cs="仿宋" w:hint="eastAsia"/>
          <w:sz w:val="32"/>
          <w:szCs w:val="32"/>
        </w:rPr>
        <w:t>我区</w:t>
      </w:r>
      <w:r>
        <w:rPr>
          <w:rFonts w:ascii="仿宋" w:eastAsia="仿宋" w:hAnsi="仿宋" w:cs="仿宋" w:hint="eastAsia"/>
          <w:sz w:val="32"/>
          <w:szCs w:val="32"/>
        </w:rPr>
        <w:t>物业服务企业在省外设立分支机构（子公司）的，在省外所取得的良好信用信息不记入母公司（或集团）。</w:t>
      </w:r>
      <w:r>
        <w:rPr>
          <w:rFonts w:ascii="仿宋" w:eastAsia="仿宋" w:hAnsi="仿宋" w:cs="仿宋" w:hint="eastAsia"/>
          <w:sz w:val="32"/>
          <w:szCs w:val="32"/>
        </w:rPr>
        <w:t>外进</w:t>
      </w:r>
      <w:r>
        <w:rPr>
          <w:rFonts w:ascii="仿宋" w:eastAsia="仿宋" w:hAnsi="仿宋" w:cs="仿宋" w:hint="eastAsia"/>
          <w:sz w:val="32"/>
          <w:szCs w:val="32"/>
        </w:rPr>
        <w:t>物业服务企业限采集其在</w:t>
      </w:r>
      <w:r>
        <w:rPr>
          <w:rFonts w:ascii="仿宋" w:eastAsia="仿宋" w:hAnsi="仿宋" w:cs="仿宋" w:hint="eastAsia"/>
          <w:sz w:val="32"/>
          <w:szCs w:val="32"/>
        </w:rPr>
        <w:t>我区</w:t>
      </w:r>
      <w:r>
        <w:rPr>
          <w:rFonts w:ascii="仿宋" w:eastAsia="仿宋" w:hAnsi="仿宋" w:cs="仿宋" w:hint="eastAsia"/>
          <w:sz w:val="32"/>
          <w:szCs w:val="32"/>
        </w:rPr>
        <w:t>的良好信用信息。</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第十</w:t>
      </w:r>
      <w:r>
        <w:rPr>
          <w:rFonts w:ascii="仿宋" w:eastAsia="仿宋" w:hAnsi="仿宋" w:cs="仿宋" w:hint="eastAsia"/>
          <w:b/>
          <w:bCs/>
          <w:color w:val="000000"/>
          <w:kern w:val="0"/>
          <w:sz w:val="32"/>
          <w:szCs w:val="32"/>
        </w:rPr>
        <w:t>四</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w:t>
      </w:r>
      <w:r>
        <w:rPr>
          <w:rFonts w:ascii="仿宋" w:eastAsia="仿宋" w:hAnsi="仿宋" w:cs="仿宋" w:hint="eastAsia"/>
          <w:color w:val="000000"/>
          <w:kern w:val="0"/>
          <w:sz w:val="32"/>
          <w:szCs w:val="32"/>
        </w:rPr>
        <w:t>不良</w:t>
      </w:r>
      <w:r>
        <w:rPr>
          <w:rFonts w:ascii="仿宋" w:eastAsia="仿宋" w:hAnsi="仿宋" w:cs="仿宋" w:hint="eastAsia"/>
          <w:color w:val="000000"/>
          <w:kern w:val="0"/>
          <w:sz w:val="32"/>
          <w:szCs w:val="32"/>
        </w:rPr>
        <w:t>信息</w:t>
      </w:r>
      <w:r>
        <w:rPr>
          <w:rFonts w:ascii="仿宋" w:eastAsia="仿宋" w:hAnsi="仿宋" w:cs="仿宋" w:hint="eastAsia"/>
          <w:color w:val="000000"/>
          <w:kern w:val="0"/>
          <w:sz w:val="32"/>
          <w:szCs w:val="32"/>
        </w:rPr>
        <w:t>的采集</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由各级物业行政主管部门或其委托的机构将采集到的企业不良信息录入相关企业，在监管诚信平台进行公示，并</w:t>
      </w:r>
      <w:r>
        <w:rPr>
          <w:rFonts w:ascii="仿宋" w:eastAsia="仿宋" w:hAnsi="仿宋" w:cs="仿宋" w:hint="eastAsia"/>
          <w:color w:val="000000"/>
          <w:kern w:val="0"/>
          <w:sz w:val="32"/>
          <w:szCs w:val="32"/>
        </w:rPr>
        <w:lastRenderedPageBreak/>
        <w:t>书面或电话通知企业，公示期不少于</w:t>
      </w:r>
      <w:r>
        <w:rPr>
          <w:rFonts w:ascii="仿宋" w:eastAsia="仿宋" w:hAnsi="仿宋" w:cs="仿宋" w:hint="eastAsia"/>
          <w:color w:val="000000"/>
          <w:kern w:val="0"/>
          <w:sz w:val="32"/>
          <w:szCs w:val="32"/>
        </w:rPr>
        <w:t>5</w:t>
      </w:r>
      <w:r>
        <w:rPr>
          <w:rFonts w:ascii="仿宋" w:eastAsia="仿宋" w:hAnsi="仿宋" w:cs="仿宋" w:hint="eastAsia"/>
          <w:color w:val="000000"/>
          <w:kern w:val="0"/>
          <w:sz w:val="32"/>
          <w:szCs w:val="32"/>
        </w:rPr>
        <w:t>个工作日，公示期满企业无异议的，不良信息自动生效。</w:t>
      </w:r>
    </w:p>
    <w:p w:rsidR="008E37F6" w:rsidRDefault="00400333">
      <w:pPr>
        <w:widowControl/>
        <w:spacing w:line="620" w:lineRule="exact"/>
        <w:ind w:firstLine="640"/>
        <w:rPr>
          <w:rFonts w:ascii="仿宋" w:eastAsia="仿宋" w:hAnsi="仿宋" w:cs="仿宋"/>
          <w:kern w:val="0"/>
          <w:sz w:val="32"/>
          <w:szCs w:val="32"/>
        </w:rPr>
      </w:pPr>
      <w:r>
        <w:rPr>
          <w:rFonts w:ascii="仿宋" w:eastAsia="仿宋" w:hAnsi="仿宋" w:cs="仿宋" w:hint="eastAsia"/>
          <w:kern w:val="0"/>
          <w:sz w:val="32"/>
          <w:szCs w:val="32"/>
        </w:rPr>
        <w:t>物业服务企业主动申报</w:t>
      </w:r>
      <w:r>
        <w:rPr>
          <w:rFonts w:ascii="仿宋" w:eastAsia="仿宋" w:hAnsi="仿宋" w:cs="仿宋" w:hint="eastAsia"/>
          <w:kern w:val="0"/>
          <w:sz w:val="32"/>
          <w:szCs w:val="32"/>
        </w:rPr>
        <w:t>不良</w:t>
      </w:r>
      <w:r>
        <w:rPr>
          <w:rFonts w:ascii="仿宋" w:eastAsia="仿宋" w:hAnsi="仿宋" w:cs="仿宋" w:hint="eastAsia"/>
          <w:kern w:val="0"/>
          <w:sz w:val="32"/>
          <w:szCs w:val="32"/>
        </w:rPr>
        <w:t>信息的，计</w:t>
      </w:r>
      <w:r>
        <w:rPr>
          <w:rFonts w:ascii="仿宋" w:eastAsia="仿宋" w:hAnsi="仿宋" w:cs="仿宋" w:hint="eastAsia"/>
          <w:kern w:val="0"/>
          <w:sz w:val="32"/>
          <w:szCs w:val="32"/>
        </w:rPr>
        <w:t>分</w:t>
      </w:r>
      <w:r>
        <w:rPr>
          <w:rFonts w:ascii="仿宋" w:eastAsia="仿宋" w:hAnsi="仿宋" w:cs="仿宋" w:hint="eastAsia"/>
          <w:kern w:val="0"/>
          <w:sz w:val="32"/>
          <w:szCs w:val="32"/>
        </w:rPr>
        <w:t>时可适当降低扣分分值。</w:t>
      </w:r>
      <w:r>
        <w:rPr>
          <w:rFonts w:ascii="仿宋" w:eastAsia="仿宋" w:hAnsi="仿宋" w:cs="仿宋" w:hint="eastAsia"/>
          <w:kern w:val="0"/>
          <w:sz w:val="32"/>
          <w:szCs w:val="32"/>
        </w:rPr>
        <w:t>严重不良信息不在降低扣分之列。</w:t>
      </w:r>
    </w:p>
    <w:p w:rsidR="008E37F6" w:rsidRDefault="00400333">
      <w:pPr>
        <w:widowControl/>
        <w:spacing w:line="620" w:lineRule="exact"/>
        <w:ind w:firstLineChars="200" w:firstLine="640"/>
        <w:jc w:val="left"/>
        <w:rPr>
          <w:rFonts w:ascii="仿宋" w:eastAsia="仿宋" w:hAnsi="仿宋" w:cs="仿宋"/>
          <w:sz w:val="32"/>
          <w:szCs w:val="32"/>
        </w:rPr>
      </w:pPr>
      <w:r>
        <w:rPr>
          <w:rFonts w:ascii="仿宋" w:eastAsia="仿宋" w:hAnsi="仿宋" w:cs="仿宋" w:hint="eastAsia"/>
          <w:color w:val="000000"/>
          <w:kern w:val="0"/>
          <w:sz w:val="32"/>
          <w:szCs w:val="32"/>
        </w:rPr>
        <w:t>依据行政处罚决定书、人民法院或仲裁机构等出具的生效法律文书等产生的</w:t>
      </w:r>
      <w:r>
        <w:rPr>
          <w:rFonts w:ascii="仿宋" w:eastAsia="仿宋" w:hAnsi="仿宋" w:cs="仿宋" w:hint="eastAsia"/>
          <w:color w:val="000000"/>
          <w:kern w:val="0"/>
          <w:sz w:val="32"/>
          <w:szCs w:val="32"/>
        </w:rPr>
        <w:t>不良</w:t>
      </w:r>
      <w:r>
        <w:rPr>
          <w:rFonts w:ascii="仿宋" w:eastAsia="仿宋" w:hAnsi="仿宋" w:cs="仿宋" w:hint="eastAsia"/>
          <w:color w:val="000000"/>
          <w:kern w:val="0"/>
          <w:sz w:val="32"/>
          <w:szCs w:val="32"/>
        </w:rPr>
        <w:t>信息，物业主管部门</w:t>
      </w:r>
      <w:r>
        <w:rPr>
          <w:rFonts w:ascii="仿宋" w:eastAsia="仿宋" w:hAnsi="仿宋" w:cs="仿宋" w:hint="eastAsia"/>
          <w:color w:val="000000"/>
          <w:kern w:val="0"/>
          <w:sz w:val="32"/>
          <w:szCs w:val="32"/>
        </w:rPr>
        <w:t>无</w:t>
      </w:r>
      <w:r>
        <w:rPr>
          <w:rFonts w:ascii="仿宋" w:eastAsia="仿宋" w:hAnsi="仿宋" w:cs="仿宋" w:hint="eastAsia"/>
          <w:color w:val="000000"/>
          <w:kern w:val="0"/>
          <w:sz w:val="32"/>
          <w:szCs w:val="32"/>
        </w:rPr>
        <w:t>需通知物业服务企业，可直接录入</w:t>
      </w:r>
      <w:r>
        <w:rPr>
          <w:rFonts w:ascii="仿宋" w:eastAsia="仿宋" w:hAnsi="仿宋" w:cs="仿宋" w:hint="eastAsia"/>
          <w:color w:val="000000"/>
          <w:kern w:val="0"/>
          <w:sz w:val="32"/>
          <w:szCs w:val="32"/>
        </w:rPr>
        <w:t>扣分</w:t>
      </w:r>
      <w:r>
        <w:rPr>
          <w:rFonts w:ascii="仿宋" w:eastAsia="仿宋" w:hAnsi="仿宋" w:cs="仿宋" w:hint="eastAsia"/>
          <w:color w:val="000000"/>
          <w:kern w:val="0"/>
          <w:sz w:val="32"/>
          <w:szCs w:val="32"/>
        </w:rPr>
        <w:t>。</w:t>
      </w:r>
    </w:p>
    <w:p w:rsidR="008E37F6" w:rsidRDefault="00400333">
      <w:pPr>
        <w:widowControl/>
        <w:spacing w:line="620" w:lineRule="exact"/>
        <w:ind w:firstLine="640"/>
        <w:rPr>
          <w:rFonts w:ascii="仿宋" w:eastAsia="仿宋" w:hAnsi="仿宋" w:cs="仿宋"/>
          <w:kern w:val="0"/>
          <w:sz w:val="32"/>
          <w:szCs w:val="32"/>
        </w:rPr>
      </w:pPr>
      <w:r>
        <w:rPr>
          <w:rFonts w:ascii="仿宋" w:eastAsia="仿宋" w:hAnsi="仿宋" w:cs="仿宋" w:hint="eastAsia"/>
          <w:b/>
          <w:kern w:val="0"/>
          <w:sz w:val="32"/>
          <w:szCs w:val="32"/>
        </w:rPr>
        <w:t>第十五条</w:t>
      </w:r>
      <w:r>
        <w:rPr>
          <w:rFonts w:ascii="仿宋" w:eastAsia="仿宋" w:hAnsi="仿宋" w:cs="仿宋" w:hint="eastAsia"/>
          <w:b/>
          <w:kern w:val="0"/>
          <w:sz w:val="32"/>
          <w:szCs w:val="32"/>
        </w:rPr>
        <w:t xml:space="preserve"> </w:t>
      </w:r>
      <w:r>
        <w:rPr>
          <w:rFonts w:ascii="仿宋" w:eastAsia="仿宋" w:hAnsi="仿宋" w:cs="仿宋" w:hint="eastAsia"/>
          <w:bCs/>
          <w:kern w:val="0"/>
          <w:sz w:val="32"/>
          <w:szCs w:val="32"/>
        </w:rPr>
        <w:t>不良</w:t>
      </w:r>
      <w:r>
        <w:rPr>
          <w:rFonts w:ascii="仿宋" w:eastAsia="仿宋" w:hAnsi="仿宋" w:cs="仿宋" w:hint="eastAsia"/>
          <w:bCs/>
          <w:kern w:val="0"/>
          <w:sz w:val="32"/>
          <w:szCs w:val="32"/>
        </w:rPr>
        <w:t>信息核查</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公示期间，物业服务企业对不良信息记录有异议的，可在公示期满之前向发布公示的实施单位提出书面异议申请，并提供相应证据，预期视为认可。</w:t>
      </w:r>
    </w:p>
    <w:p w:rsidR="008E37F6" w:rsidRDefault="00400333">
      <w:pPr>
        <w:widowControl/>
        <w:spacing w:line="620" w:lineRule="exact"/>
        <w:ind w:firstLine="640"/>
        <w:rPr>
          <w:rFonts w:ascii="仿宋" w:eastAsia="仿宋" w:hAnsi="仿宋" w:cs="仿宋"/>
          <w:kern w:val="0"/>
          <w:sz w:val="32"/>
          <w:szCs w:val="32"/>
        </w:rPr>
      </w:pPr>
      <w:r>
        <w:rPr>
          <w:rFonts w:ascii="仿宋" w:eastAsia="仿宋" w:hAnsi="仿宋" w:cs="仿宋" w:hint="eastAsia"/>
          <w:color w:val="000000"/>
          <w:kern w:val="0"/>
          <w:sz w:val="32"/>
          <w:szCs w:val="32"/>
        </w:rPr>
        <w:t>公示的实施单位应当于收到书面异议申请之日起</w:t>
      </w:r>
      <w:r>
        <w:rPr>
          <w:rFonts w:ascii="仿宋" w:eastAsia="仿宋" w:hAnsi="仿宋" w:cs="仿宋" w:hint="eastAsia"/>
          <w:color w:val="000000"/>
          <w:kern w:val="0"/>
          <w:sz w:val="32"/>
          <w:szCs w:val="32"/>
        </w:rPr>
        <w:t>15</w:t>
      </w:r>
      <w:r>
        <w:rPr>
          <w:rFonts w:ascii="仿宋" w:eastAsia="仿宋" w:hAnsi="仿宋" w:cs="仿宋" w:hint="eastAsia"/>
          <w:color w:val="000000"/>
          <w:kern w:val="0"/>
          <w:sz w:val="32"/>
          <w:szCs w:val="32"/>
        </w:rPr>
        <w:t>个工作日内对异议申请核查。经核查异议成立的，应当撤销不良信息记录；异议不成立的，维持原结果。核查结果应当反馈异议申请单位。</w:t>
      </w:r>
    </w:p>
    <w:p w:rsidR="008E37F6" w:rsidRDefault="00400333">
      <w:pPr>
        <w:widowControl/>
        <w:spacing w:line="620" w:lineRule="exact"/>
        <w:ind w:firstLine="640"/>
        <w:rPr>
          <w:rFonts w:ascii="仿宋" w:eastAsia="仿宋" w:hAnsi="仿宋" w:cs="仿宋"/>
          <w:kern w:val="0"/>
          <w:sz w:val="32"/>
          <w:szCs w:val="32"/>
        </w:rPr>
      </w:pPr>
      <w:r>
        <w:rPr>
          <w:rFonts w:ascii="仿宋" w:eastAsia="仿宋" w:hAnsi="仿宋" w:cs="仿宋" w:hint="eastAsia"/>
          <w:b/>
          <w:kern w:val="0"/>
          <w:sz w:val="32"/>
          <w:szCs w:val="32"/>
        </w:rPr>
        <w:t>第十六条</w:t>
      </w:r>
      <w:r>
        <w:rPr>
          <w:rFonts w:ascii="仿宋" w:eastAsia="仿宋" w:hAnsi="仿宋" w:cs="仿宋" w:hint="eastAsia"/>
          <w:b/>
          <w:kern w:val="0"/>
          <w:sz w:val="32"/>
          <w:szCs w:val="32"/>
        </w:rPr>
        <w:t xml:space="preserve"> </w:t>
      </w:r>
      <w:r>
        <w:rPr>
          <w:rFonts w:ascii="仿宋" w:eastAsia="仿宋" w:hAnsi="仿宋" w:cs="仿宋" w:hint="eastAsia"/>
          <w:bCs/>
          <w:kern w:val="0"/>
          <w:sz w:val="32"/>
          <w:szCs w:val="32"/>
        </w:rPr>
        <w:t>不良</w:t>
      </w:r>
      <w:r>
        <w:rPr>
          <w:rFonts w:ascii="仿宋" w:eastAsia="仿宋" w:hAnsi="仿宋" w:cs="仿宋" w:hint="eastAsia"/>
          <w:bCs/>
          <w:kern w:val="0"/>
          <w:sz w:val="32"/>
          <w:szCs w:val="32"/>
        </w:rPr>
        <w:t>信息复核</w:t>
      </w:r>
    </w:p>
    <w:p w:rsidR="008E37F6" w:rsidRDefault="00400333">
      <w:pPr>
        <w:widowControl/>
        <w:spacing w:line="620" w:lineRule="exact"/>
        <w:ind w:firstLine="640"/>
        <w:rPr>
          <w:rFonts w:ascii="仿宋" w:eastAsia="仿宋" w:hAnsi="仿宋" w:cs="仿宋"/>
          <w:kern w:val="0"/>
          <w:sz w:val="32"/>
          <w:szCs w:val="32"/>
        </w:rPr>
      </w:pPr>
      <w:r>
        <w:rPr>
          <w:rFonts w:ascii="仿宋" w:eastAsia="仿宋" w:hAnsi="仿宋" w:cs="仿宋" w:hint="eastAsia"/>
          <w:kern w:val="0"/>
          <w:sz w:val="32"/>
          <w:szCs w:val="32"/>
        </w:rPr>
        <w:t>异议提出单位</w:t>
      </w:r>
      <w:r>
        <w:rPr>
          <w:rFonts w:ascii="仿宋" w:eastAsia="仿宋" w:hAnsi="仿宋" w:cs="仿宋" w:hint="eastAsia"/>
          <w:kern w:val="0"/>
          <w:sz w:val="32"/>
          <w:szCs w:val="32"/>
        </w:rPr>
        <w:t>对</w:t>
      </w:r>
      <w:r>
        <w:rPr>
          <w:rFonts w:ascii="仿宋" w:eastAsia="仿宋" w:hAnsi="仿宋" w:cs="仿宋" w:hint="eastAsia"/>
          <w:kern w:val="0"/>
          <w:sz w:val="32"/>
          <w:szCs w:val="32"/>
        </w:rPr>
        <w:t>核查结果仍</w:t>
      </w:r>
      <w:r>
        <w:rPr>
          <w:rFonts w:ascii="仿宋" w:eastAsia="仿宋" w:hAnsi="仿宋" w:cs="仿宋" w:hint="eastAsia"/>
          <w:kern w:val="0"/>
          <w:sz w:val="32"/>
          <w:szCs w:val="32"/>
        </w:rPr>
        <w:t>存</w:t>
      </w:r>
      <w:r>
        <w:rPr>
          <w:rFonts w:ascii="仿宋" w:eastAsia="仿宋" w:hAnsi="仿宋" w:cs="仿宋" w:hint="eastAsia"/>
          <w:kern w:val="0"/>
          <w:sz w:val="32"/>
          <w:szCs w:val="32"/>
        </w:rPr>
        <w:t>异议的，可向</w:t>
      </w:r>
      <w:r>
        <w:rPr>
          <w:rFonts w:ascii="仿宋" w:eastAsia="仿宋" w:hAnsi="仿宋" w:cs="仿宋" w:hint="eastAsia"/>
          <w:kern w:val="0"/>
          <w:sz w:val="32"/>
          <w:szCs w:val="32"/>
        </w:rPr>
        <w:t>上一级物业行政主管部门</w:t>
      </w:r>
      <w:r>
        <w:rPr>
          <w:rFonts w:ascii="仿宋" w:eastAsia="仿宋" w:hAnsi="仿宋" w:cs="仿宋" w:hint="eastAsia"/>
          <w:kern w:val="0"/>
          <w:sz w:val="32"/>
          <w:szCs w:val="32"/>
        </w:rPr>
        <w:t>提出书面异议复核申请，</w:t>
      </w:r>
      <w:r>
        <w:rPr>
          <w:rFonts w:ascii="仿宋" w:eastAsia="仿宋" w:hAnsi="仿宋" w:cs="仿宋" w:hint="eastAsia"/>
          <w:kern w:val="0"/>
          <w:sz w:val="32"/>
          <w:szCs w:val="32"/>
        </w:rPr>
        <w:t>上一级物业行政主管部门</w:t>
      </w:r>
      <w:r>
        <w:rPr>
          <w:rFonts w:ascii="仿宋" w:eastAsia="仿宋" w:hAnsi="仿宋" w:cs="仿宋" w:hint="eastAsia"/>
          <w:kern w:val="0"/>
          <w:sz w:val="32"/>
          <w:szCs w:val="32"/>
        </w:rPr>
        <w:t>应当自收到书面异议复核申请</w:t>
      </w:r>
      <w:r>
        <w:rPr>
          <w:rFonts w:ascii="仿宋" w:eastAsia="仿宋" w:hAnsi="仿宋" w:cs="仿宋" w:hint="eastAsia"/>
          <w:kern w:val="0"/>
          <w:sz w:val="32"/>
          <w:szCs w:val="32"/>
        </w:rPr>
        <w:t>20</w:t>
      </w:r>
      <w:r>
        <w:rPr>
          <w:rFonts w:ascii="仿宋" w:eastAsia="仿宋" w:hAnsi="仿宋" w:cs="仿宋" w:hint="eastAsia"/>
          <w:kern w:val="0"/>
          <w:sz w:val="32"/>
          <w:szCs w:val="32"/>
        </w:rPr>
        <w:t>个工作日内完成复核，经复核</w:t>
      </w:r>
      <w:r>
        <w:rPr>
          <w:rFonts w:ascii="仿宋" w:eastAsia="仿宋" w:hAnsi="仿宋" w:cs="仿宋" w:hint="eastAsia"/>
          <w:kern w:val="0"/>
          <w:sz w:val="32"/>
          <w:szCs w:val="32"/>
        </w:rPr>
        <w:t>异议成立</w:t>
      </w:r>
      <w:r>
        <w:rPr>
          <w:rFonts w:ascii="仿宋" w:eastAsia="仿宋" w:hAnsi="仿宋" w:cs="仿宋" w:hint="eastAsia"/>
          <w:kern w:val="0"/>
          <w:sz w:val="32"/>
          <w:szCs w:val="32"/>
        </w:rPr>
        <w:t>的，责成原核查单位</w:t>
      </w:r>
      <w:r>
        <w:rPr>
          <w:rFonts w:ascii="仿宋" w:eastAsia="仿宋" w:hAnsi="仿宋" w:cs="仿宋" w:hint="eastAsia"/>
          <w:kern w:val="0"/>
          <w:sz w:val="32"/>
          <w:szCs w:val="32"/>
        </w:rPr>
        <w:t>撤销不良记录</w:t>
      </w:r>
      <w:r>
        <w:rPr>
          <w:rFonts w:ascii="仿宋" w:eastAsia="仿宋" w:hAnsi="仿宋" w:cs="仿宋" w:hint="eastAsia"/>
          <w:kern w:val="0"/>
          <w:sz w:val="32"/>
          <w:szCs w:val="32"/>
        </w:rPr>
        <w:t>；经复核</w:t>
      </w:r>
      <w:r>
        <w:rPr>
          <w:rFonts w:ascii="仿宋" w:eastAsia="仿宋" w:hAnsi="仿宋" w:cs="仿宋" w:hint="eastAsia"/>
          <w:kern w:val="0"/>
          <w:sz w:val="32"/>
          <w:szCs w:val="32"/>
        </w:rPr>
        <w:t>异议不成立</w:t>
      </w:r>
      <w:r>
        <w:rPr>
          <w:rFonts w:ascii="仿宋" w:eastAsia="仿宋" w:hAnsi="仿宋" w:cs="仿宋" w:hint="eastAsia"/>
          <w:kern w:val="0"/>
          <w:sz w:val="32"/>
          <w:szCs w:val="32"/>
        </w:rPr>
        <w:t>的，维持原结果，</w:t>
      </w:r>
      <w:r>
        <w:rPr>
          <w:rFonts w:ascii="仿宋" w:eastAsia="仿宋" w:hAnsi="仿宋" w:cs="仿宋" w:hint="eastAsia"/>
          <w:kern w:val="0"/>
          <w:sz w:val="32"/>
          <w:szCs w:val="32"/>
        </w:rPr>
        <w:t>复核</w:t>
      </w:r>
      <w:r>
        <w:rPr>
          <w:rFonts w:ascii="仿宋" w:eastAsia="仿宋" w:hAnsi="仿宋" w:cs="仿宋" w:hint="eastAsia"/>
          <w:kern w:val="0"/>
          <w:sz w:val="32"/>
          <w:szCs w:val="32"/>
        </w:rPr>
        <w:t>结果应当反馈</w:t>
      </w:r>
      <w:r>
        <w:rPr>
          <w:rFonts w:ascii="仿宋" w:eastAsia="仿宋" w:hAnsi="仿宋" w:cs="仿宋" w:hint="eastAsia"/>
          <w:kern w:val="0"/>
          <w:sz w:val="32"/>
          <w:szCs w:val="32"/>
        </w:rPr>
        <w:t>复核申请单位</w:t>
      </w:r>
      <w:r>
        <w:rPr>
          <w:rFonts w:ascii="仿宋" w:eastAsia="仿宋" w:hAnsi="仿宋" w:cs="仿宋" w:hint="eastAsia"/>
          <w:kern w:val="0"/>
          <w:sz w:val="32"/>
          <w:szCs w:val="32"/>
        </w:rPr>
        <w:t>。</w:t>
      </w:r>
    </w:p>
    <w:p w:rsidR="008E37F6" w:rsidRDefault="00400333">
      <w:pPr>
        <w:widowControl/>
        <w:spacing w:line="620" w:lineRule="exact"/>
        <w:ind w:firstLine="640"/>
        <w:rPr>
          <w:rFonts w:ascii="仿宋" w:eastAsia="仿宋" w:hAnsi="仿宋" w:cs="仿宋"/>
          <w:kern w:val="0"/>
          <w:sz w:val="32"/>
          <w:szCs w:val="32"/>
        </w:rPr>
      </w:pPr>
      <w:r>
        <w:rPr>
          <w:rFonts w:ascii="仿宋" w:eastAsia="仿宋" w:hAnsi="仿宋" w:cs="仿宋" w:hint="eastAsia"/>
          <w:b/>
          <w:bCs/>
          <w:color w:val="000000"/>
          <w:kern w:val="0"/>
          <w:sz w:val="32"/>
          <w:szCs w:val="32"/>
        </w:rPr>
        <w:lastRenderedPageBreak/>
        <w:t>第</w:t>
      </w:r>
      <w:r>
        <w:rPr>
          <w:rFonts w:ascii="仿宋" w:eastAsia="仿宋" w:hAnsi="仿宋" w:cs="仿宋" w:hint="eastAsia"/>
          <w:b/>
          <w:bCs/>
          <w:color w:val="000000"/>
          <w:kern w:val="0"/>
          <w:sz w:val="32"/>
          <w:szCs w:val="32"/>
        </w:rPr>
        <w:t>十七</w:t>
      </w:r>
      <w:r>
        <w:rPr>
          <w:rFonts w:ascii="仿宋" w:eastAsia="仿宋" w:hAnsi="仿宋" w:cs="仿宋" w:hint="eastAsia"/>
          <w:b/>
          <w:bCs/>
          <w:color w:val="000000"/>
          <w:kern w:val="0"/>
          <w:sz w:val="32"/>
          <w:szCs w:val="32"/>
        </w:rPr>
        <w:t>条</w:t>
      </w:r>
      <w:r>
        <w:rPr>
          <w:rFonts w:ascii="仿宋" w:eastAsia="仿宋" w:hAnsi="仿宋" w:cs="仿宋" w:hint="eastAsia"/>
          <w:b/>
          <w:bCs/>
          <w:color w:val="000000"/>
          <w:kern w:val="0"/>
          <w:sz w:val="32"/>
          <w:szCs w:val="32"/>
        </w:rPr>
        <w:t xml:space="preserve"> </w:t>
      </w:r>
      <w:r>
        <w:rPr>
          <w:rFonts w:ascii="仿宋" w:eastAsia="仿宋" w:hAnsi="仿宋" w:cs="仿宋" w:hint="eastAsia"/>
          <w:kern w:val="0"/>
          <w:sz w:val="32"/>
          <w:szCs w:val="32"/>
        </w:rPr>
        <w:t>因企业实际情况发生变化或者认定的良好信息、不良信息的依据被撤销或者变更导致综合信用信息发生变化的，物业服务企业应当及时在监管诚信平台申请变更并上传相关证明材料，旗县级物业行政主管部门应当在</w:t>
      </w:r>
      <w:r>
        <w:rPr>
          <w:rFonts w:ascii="仿宋" w:eastAsia="仿宋" w:hAnsi="仿宋" w:cs="仿宋" w:hint="eastAsia"/>
          <w:kern w:val="0"/>
          <w:sz w:val="32"/>
          <w:szCs w:val="32"/>
        </w:rPr>
        <w:t>7</w:t>
      </w:r>
      <w:r>
        <w:rPr>
          <w:rFonts w:ascii="仿宋" w:eastAsia="仿宋" w:hAnsi="仿宋" w:cs="仿宋" w:hint="eastAsia"/>
          <w:kern w:val="0"/>
          <w:sz w:val="32"/>
          <w:szCs w:val="32"/>
        </w:rPr>
        <w:t>个工作日内进行认定，并按照记分标准调整评分。</w:t>
      </w:r>
    </w:p>
    <w:p w:rsidR="008E37F6" w:rsidRDefault="00400333">
      <w:pPr>
        <w:widowControl/>
        <w:spacing w:line="620" w:lineRule="exact"/>
        <w:ind w:firstLineChars="200" w:firstLine="643"/>
        <w:jc w:val="left"/>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十八</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w:t>
      </w:r>
      <w:r>
        <w:rPr>
          <w:rFonts w:ascii="仿宋" w:eastAsia="仿宋" w:hAnsi="仿宋" w:cs="仿宋" w:hint="eastAsia"/>
          <w:color w:val="000000"/>
          <w:kern w:val="0"/>
          <w:sz w:val="32"/>
          <w:szCs w:val="32"/>
        </w:rPr>
        <w:t>各级物业主管部门</w:t>
      </w:r>
      <w:r>
        <w:rPr>
          <w:rFonts w:ascii="仿宋" w:eastAsia="仿宋" w:hAnsi="仿宋" w:cs="仿宋" w:hint="eastAsia"/>
          <w:color w:val="000000"/>
          <w:kern w:val="0"/>
          <w:sz w:val="32"/>
          <w:szCs w:val="32"/>
        </w:rPr>
        <w:t>应当</w:t>
      </w:r>
      <w:r>
        <w:rPr>
          <w:rFonts w:ascii="仿宋" w:eastAsia="仿宋" w:hAnsi="仿宋" w:cs="仿宋" w:hint="eastAsia"/>
          <w:color w:val="000000"/>
          <w:kern w:val="0"/>
          <w:sz w:val="32"/>
          <w:szCs w:val="32"/>
        </w:rPr>
        <w:t>加强与</w:t>
      </w:r>
      <w:r>
        <w:rPr>
          <w:rFonts w:ascii="仿宋" w:eastAsia="仿宋" w:hAnsi="仿宋" w:cs="仿宋" w:hint="eastAsia"/>
          <w:color w:val="000000"/>
          <w:kern w:val="0"/>
          <w:sz w:val="32"/>
          <w:szCs w:val="32"/>
        </w:rPr>
        <w:t>所在地自然资源、城市管理、公安、应急管理、民政、市场监管、环保、</w:t>
      </w:r>
      <w:r>
        <w:rPr>
          <w:rFonts w:ascii="仿宋" w:eastAsia="仿宋" w:hAnsi="仿宋" w:cs="仿宋" w:hint="eastAsia"/>
          <w:color w:val="000000"/>
          <w:kern w:val="0"/>
          <w:sz w:val="32"/>
          <w:szCs w:val="32"/>
        </w:rPr>
        <w:t>法院、仲裁机构、税务、人民银行、金融机构</w:t>
      </w:r>
      <w:r>
        <w:rPr>
          <w:rFonts w:ascii="仿宋" w:eastAsia="仿宋" w:hAnsi="仿宋" w:cs="仿宋" w:hint="eastAsia"/>
          <w:color w:val="000000"/>
          <w:kern w:val="0"/>
          <w:sz w:val="32"/>
          <w:szCs w:val="32"/>
        </w:rPr>
        <w:t>等相关部门之间的互联互动，构建齐抓共管工作格局，共享本辖区内物业服务企业综合信用评价信息，实施守信联合激励失信联合惩戒制度。</w:t>
      </w:r>
    </w:p>
    <w:p w:rsidR="008E37F6" w:rsidRDefault="00400333">
      <w:pPr>
        <w:widowControl/>
        <w:spacing w:line="620" w:lineRule="exact"/>
        <w:ind w:firstLineChars="200" w:firstLine="643"/>
        <w:jc w:val="left"/>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第十</w:t>
      </w:r>
      <w:r>
        <w:rPr>
          <w:rFonts w:ascii="仿宋" w:eastAsia="仿宋" w:hAnsi="仿宋" w:cs="仿宋" w:hint="eastAsia"/>
          <w:b/>
          <w:bCs/>
          <w:color w:val="000000"/>
          <w:kern w:val="0"/>
          <w:sz w:val="32"/>
          <w:szCs w:val="32"/>
        </w:rPr>
        <w:t>九</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信用信息</w:t>
      </w:r>
      <w:r>
        <w:rPr>
          <w:rFonts w:ascii="仿宋" w:eastAsia="仿宋" w:hAnsi="仿宋" w:cs="仿宋" w:hint="eastAsia"/>
          <w:color w:val="000000"/>
          <w:kern w:val="0"/>
          <w:sz w:val="32"/>
          <w:szCs w:val="32"/>
        </w:rPr>
        <w:t>经采集录入监管评价平台后</w:t>
      </w:r>
      <w:r>
        <w:rPr>
          <w:rFonts w:ascii="仿宋" w:eastAsia="仿宋" w:hAnsi="仿宋" w:cs="仿宋" w:hint="eastAsia"/>
          <w:color w:val="000000"/>
          <w:kern w:val="0"/>
          <w:sz w:val="32"/>
          <w:szCs w:val="32"/>
        </w:rPr>
        <w:t>，任何单位和个人未经法定程序，不得擅自修改、增减、删除。</w:t>
      </w:r>
    </w:p>
    <w:p w:rsidR="008E37F6" w:rsidRDefault="00400333">
      <w:pPr>
        <w:widowControl/>
        <w:spacing w:line="620" w:lineRule="exact"/>
        <w:jc w:val="center"/>
        <w:rPr>
          <w:rFonts w:ascii="黑体" w:eastAsia="黑体" w:hAnsi="黑体" w:cs="黑体"/>
          <w:color w:val="000000"/>
          <w:kern w:val="0"/>
          <w:sz w:val="32"/>
          <w:szCs w:val="32"/>
        </w:rPr>
      </w:pPr>
      <w:r>
        <w:rPr>
          <w:rFonts w:ascii="黑体" w:eastAsia="黑体" w:hAnsi="黑体" w:cs="黑体" w:hint="eastAsia"/>
          <w:color w:val="000000"/>
          <w:kern w:val="0"/>
          <w:sz w:val="32"/>
          <w:szCs w:val="32"/>
        </w:rPr>
        <w:t>第四章</w:t>
      </w:r>
      <w:r>
        <w:rPr>
          <w:rFonts w:ascii="黑体" w:eastAsia="黑体" w:hAnsi="黑体" w:cs="黑体" w:hint="eastAsia"/>
          <w:color w:val="000000"/>
          <w:kern w:val="0"/>
          <w:sz w:val="32"/>
          <w:szCs w:val="32"/>
        </w:rPr>
        <w:t xml:space="preserve">   </w:t>
      </w:r>
      <w:r>
        <w:rPr>
          <w:rFonts w:ascii="黑体" w:eastAsia="黑体" w:hAnsi="黑体" w:cs="黑体" w:hint="eastAsia"/>
          <w:color w:val="000000"/>
          <w:kern w:val="0"/>
          <w:sz w:val="32"/>
          <w:szCs w:val="32"/>
        </w:rPr>
        <w:t>综合信用等级</w:t>
      </w:r>
      <w:r>
        <w:rPr>
          <w:rFonts w:ascii="黑体" w:eastAsia="黑体" w:hAnsi="黑体" w:cs="黑体" w:hint="eastAsia"/>
          <w:color w:val="000000"/>
          <w:kern w:val="0"/>
          <w:sz w:val="32"/>
          <w:szCs w:val="32"/>
        </w:rPr>
        <w:t>评价</w:t>
      </w:r>
    </w:p>
    <w:p w:rsidR="008E37F6" w:rsidRDefault="00400333">
      <w:pPr>
        <w:spacing w:line="62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二十</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w:t>
      </w:r>
      <w:r>
        <w:rPr>
          <w:rFonts w:ascii="仿宋" w:eastAsia="仿宋" w:hAnsi="仿宋" w:cs="仿宋" w:hint="eastAsia"/>
          <w:color w:val="000000"/>
          <w:kern w:val="0"/>
          <w:sz w:val="32"/>
          <w:szCs w:val="32"/>
        </w:rPr>
        <w:t>物业服务企业综合信用等级评价由全区监管评价平台根据采集的企业综合信用评价信息自动得出企业信用分值，按照信用分值，确定企业综合信用等级，并生成企业综合信用评价报告。</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综合信用评价报告主要内容包含：企业综合</w:t>
      </w:r>
      <w:r>
        <w:rPr>
          <w:rFonts w:ascii="仿宋" w:eastAsia="仿宋" w:hAnsi="仿宋" w:cs="仿宋" w:hint="eastAsia"/>
          <w:color w:val="000000"/>
          <w:kern w:val="0"/>
          <w:sz w:val="32"/>
          <w:szCs w:val="32"/>
        </w:rPr>
        <w:t>信用等级、企业人员信息、项目管理信息、经营信息、主要管理人员征信信息、企业良好信息、企业不良信息、报告有效期等内容。</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综合信用等级评价实行动态管理，平台每月月初自动更</w:t>
      </w:r>
      <w:r>
        <w:rPr>
          <w:rFonts w:ascii="仿宋" w:eastAsia="仿宋" w:hAnsi="仿宋" w:cs="仿宋" w:hint="eastAsia"/>
          <w:color w:val="000000"/>
          <w:kern w:val="0"/>
          <w:sz w:val="32"/>
          <w:szCs w:val="32"/>
        </w:rPr>
        <w:lastRenderedPageBreak/>
        <w:t>新综合信用等级和信用报告内容。</w:t>
      </w:r>
    </w:p>
    <w:p w:rsidR="008E37F6" w:rsidRDefault="00400333">
      <w:pPr>
        <w:spacing w:line="62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二十一</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全区物业服务企业信用分值计分按照《内蒙古自治区物业服务企业综合信用信息计分明细表》（详见附件），实行日常加分减分制。</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物业服务企业综合信用分值</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基本信息分值</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经营信息分值</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良好信息分值</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不良信息分值。</w:t>
      </w:r>
    </w:p>
    <w:p w:rsidR="008E37F6" w:rsidRDefault="00400333">
      <w:pPr>
        <w:widowControl/>
        <w:spacing w:line="620" w:lineRule="exact"/>
        <w:ind w:firstLineChars="200" w:firstLine="643"/>
        <w:jc w:val="left"/>
        <w:rPr>
          <w:rFonts w:ascii="仿宋" w:eastAsia="仿宋" w:hAnsi="仿宋" w:cs="仿宋"/>
          <w:kern w:val="0"/>
          <w:sz w:val="32"/>
          <w:szCs w:val="32"/>
        </w:rPr>
      </w:pPr>
      <w:r>
        <w:rPr>
          <w:rFonts w:ascii="仿宋" w:eastAsia="仿宋" w:hAnsi="仿宋" w:cs="仿宋" w:hint="eastAsia"/>
          <w:b/>
          <w:bCs/>
          <w:kern w:val="0"/>
          <w:sz w:val="32"/>
          <w:szCs w:val="32"/>
        </w:rPr>
        <w:t>第二十</w:t>
      </w:r>
      <w:r>
        <w:rPr>
          <w:rFonts w:ascii="仿宋" w:eastAsia="仿宋" w:hAnsi="仿宋" w:cs="仿宋" w:hint="eastAsia"/>
          <w:b/>
          <w:bCs/>
          <w:kern w:val="0"/>
          <w:sz w:val="32"/>
          <w:szCs w:val="32"/>
        </w:rPr>
        <w:t>二</w:t>
      </w:r>
      <w:r>
        <w:rPr>
          <w:rFonts w:ascii="仿宋" w:eastAsia="仿宋" w:hAnsi="仿宋" w:cs="仿宋" w:hint="eastAsia"/>
          <w:b/>
          <w:bCs/>
          <w:kern w:val="0"/>
          <w:sz w:val="32"/>
          <w:szCs w:val="32"/>
        </w:rPr>
        <w:t>条</w:t>
      </w:r>
      <w:r>
        <w:rPr>
          <w:rFonts w:ascii="仿宋" w:eastAsia="仿宋" w:hAnsi="仿宋" w:cs="仿宋" w:hint="eastAsia"/>
          <w:kern w:val="0"/>
          <w:sz w:val="32"/>
          <w:szCs w:val="32"/>
        </w:rPr>
        <w:t xml:space="preserve"> </w:t>
      </w:r>
      <w:r>
        <w:rPr>
          <w:rFonts w:ascii="仿宋" w:eastAsia="仿宋" w:hAnsi="仿宋" w:cs="仿宋" w:hint="eastAsia"/>
          <w:kern w:val="0"/>
          <w:sz w:val="32"/>
          <w:szCs w:val="32"/>
        </w:rPr>
        <w:t>良好信息的计分周期</w:t>
      </w:r>
    </w:p>
    <w:p w:rsidR="008E37F6" w:rsidRDefault="00400333">
      <w:pPr>
        <w:widowControl/>
        <w:spacing w:line="62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原则上按照信息的有效时限同步计算，从发文年份开始计算，具体到年；</w:t>
      </w:r>
      <w:r>
        <w:rPr>
          <w:rFonts w:ascii="仿宋" w:eastAsia="仿宋" w:hAnsi="仿宋" w:cs="仿宋" w:hint="eastAsia"/>
          <w:kern w:val="0"/>
          <w:sz w:val="32"/>
          <w:szCs w:val="32"/>
        </w:rPr>
        <w:t>没有有效年份的按照计分标准逐年减半的形式计算，低于</w:t>
      </w:r>
      <w:r>
        <w:rPr>
          <w:rFonts w:ascii="仿宋" w:eastAsia="仿宋" w:hAnsi="仿宋" w:cs="仿宋" w:hint="eastAsia"/>
          <w:kern w:val="0"/>
          <w:sz w:val="32"/>
          <w:szCs w:val="32"/>
        </w:rPr>
        <w:t>0.5</w:t>
      </w:r>
      <w:r>
        <w:rPr>
          <w:rFonts w:ascii="仿宋" w:eastAsia="仿宋" w:hAnsi="仿宋" w:cs="仿宋" w:hint="eastAsia"/>
          <w:kern w:val="0"/>
          <w:sz w:val="32"/>
          <w:szCs w:val="32"/>
        </w:rPr>
        <w:t>分的往年优良信息不计分。</w:t>
      </w:r>
    </w:p>
    <w:p w:rsidR="008E37F6" w:rsidRDefault="00400333">
      <w:pPr>
        <w:widowControl/>
        <w:spacing w:line="620" w:lineRule="exact"/>
        <w:ind w:firstLineChars="200" w:firstLine="643"/>
        <w:jc w:val="left"/>
        <w:rPr>
          <w:rFonts w:ascii="仿宋" w:eastAsia="仿宋" w:hAnsi="仿宋" w:cs="仿宋"/>
          <w:kern w:val="0"/>
          <w:sz w:val="32"/>
          <w:szCs w:val="32"/>
        </w:rPr>
      </w:pPr>
      <w:r>
        <w:rPr>
          <w:rFonts w:ascii="仿宋" w:eastAsia="仿宋" w:hAnsi="仿宋" w:cs="仿宋" w:hint="eastAsia"/>
          <w:b/>
          <w:bCs/>
          <w:kern w:val="0"/>
          <w:sz w:val="32"/>
          <w:szCs w:val="32"/>
        </w:rPr>
        <w:t>第二十</w:t>
      </w:r>
      <w:r>
        <w:rPr>
          <w:rFonts w:ascii="仿宋" w:eastAsia="仿宋" w:hAnsi="仿宋" w:cs="仿宋" w:hint="eastAsia"/>
          <w:b/>
          <w:bCs/>
          <w:kern w:val="0"/>
          <w:sz w:val="32"/>
          <w:szCs w:val="32"/>
        </w:rPr>
        <w:t>三</w:t>
      </w:r>
      <w:r>
        <w:rPr>
          <w:rFonts w:ascii="仿宋" w:eastAsia="仿宋" w:hAnsi="仿宋" w:cs="仿宋" w:hint="eastAsia"/>
          <w:b/>
          <w:bCs/>
          <w:kern w:val="0"/>
          <w:sz w:val="32"/>
          <w:szCs w:val="32"/>
        </w:rPr>
        <w:t>条</w:t>
      </w:r>
      <w:r>
        <w:rPr>
          <w:rFonts w:ascii="仿宋" w:eastAsia="仿宋" w:hAnsi="仿宋" w:cs="仿宋" w:hint="eastAsia"/>
          <w:kern w:val="0"/>
          <w:sz w:val="32"/>
          <w:szCs w:val="32"/>
        </w:rPr>
        <w:t xml:space="preserve"> </w:t>
      </w:r>
      <w:r>
        <w:rPr>
          <w:rFonts w:ascii="仿宋" w:eastAsia="仿宋" w:hAnsi="仿宋" w:cs="仿宋" w:hint="eastAsia"/>
          <w:kern w:val="0"/>
          <w:sz w:val="32"/>
          <w:szCs w:val="32"/>
        </w:rPr>
        <w:t>不良信息的计分周期。</w:t>
      </w:r>
    </w:p>
    <w:p w:rsidR="008E37F6" w:rsidRDefault="00400333">
      <w:pPr>
        <w:widowControl/>
        <w:spacing w:line="62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严重不良信息</w:t>
      </w:r>
      <w:r>
        <w:rPr>
          <w:rFonts w:ascii="仿宋" w:eastAsia="仿宋" w:hAnsi="仿宋" w:cs="仿宋" w:hint="eastAsia"/>
          <w:kern w:val="0"/>
          <w:sz w:val="32"/>
          <w:szCs w:val="32"/>
        </w:rPr>
        <w:t>计分周期</w:t>
      </w:r>
      <w:r>
        <w:rPr>
          <w:rFonts w:ascii="仿宋" w:eastAsia="仿宋" w:hAnsi="仿宋" w:cs="仿宋" w:hint="eastAsia"/>
          <w:kern w:val="0"/>
          <w:sz w:val="32"/>
          <w:szCs w:val="32"/>
        </w:rPr>
        <w:t>根据企业整改和信用修复情况确定，整改完成、社会和行业不良影响基本消除月份起计算，两年内无其他不良信息产生删除原严重不良信息。</w:t>
      </w:r>
    </w:p>
    <w:p w:rsidR="008E37F6" w:rsidRDefault="00400333">
      <w:pPr>
        <w:widowControl/>
        <w:spacing w:line="62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一般不良信息</w:t>
      </w:r>
      <w:r>
        <w:rPr>
          <w:rFonts w:ascii="仿宋" w:eastAsia="仿宋" w:hAnsi="仿宋" w:cs="仿宋" w:hint="eastAsia"/>
          <w:kern w:val="0"/>
          <w:sz w:val="32"/>
          <w:szCs w:val="32"/>
        </w:rPr>
        <w:t>计分周期</w:t>
      </w:r>
      <w:r>
        <w:rPr>
          <w:rFonts w:ascii="仿宋" w:eastAsia="仿宋" w:hAnsi="仿宋" w:cs="仿宋" w:hint="eastAsia"/>
          <w:kern w:val="0"/>
          <w:sz w:val="32"/>
          <w:szCs w:val="32"/>
        </w:rPr>
        <w:t>根据企业整改和信用修复情况确定，整改完成、信用修复月份起计算，三个月内无其他不良信息产生删除原一般不良信息。</w:t>
      </w:r>
    </w:p>
    <w:p w:rsidR="008E37F6" w:rsidRDefault="00400333">
      <w:pPr>
        <w:widowControl/>
        <w:spacing w:line="620" w:lineRule="exact"/>
        <w:ind w:firstLineChars="200" w:firstLine="643"/>
        <w:jc w:val="left"/>
        <w:rPr>
          <w:rFonts w:ascii="仿宋" w:eastAsia="仿宋" w:hAnsi="仿宋" w:cs="仿宋"/>
          <w:kern w:val="0"/>
          <w:sz w:val="32"/>
          <w:szCs w:val="32"/>
        </w:rPr>
      </w:pPr>
      <w:r>
        <w:rPr>
          <w:rFonts w:ascii="仿宋" w:eastAsia="仿宋" w:hAnsi="仿宋" w:cs="仿宋" w:hint="eastAsia"/>
          <w:b/>
          <w:bCs/>
          <w:kern w:val="0"/>
          <w:sz w:val="32"/>
          <w:szCs w:val="32"/>
        </w:rPr>
        <w:t>第二十</w:t>
      </w:r>
      <w:r>
        <w:rPr>
          <w:rFonts w:ascii="仿宋" w:eastAsia="仿宋" w:hAnsi="仿宋" w:cs="仿宋" w:hint="eastAsia"/>
          <w:b/>
          <w:bCs/>
          <w:kern w:val="0"/>
          <w:sz w:val="32"/>
          <w:szCs w:val="32"/>
        </w:rPr>
        <w:t>四</w:t>
      </w:r>
      <w:r>
        <w:rPr>
          <w:rFonts w:ascii="仿宋" w:eastAsia="仿宋" w:hAnsi="仿宋" w:cs="仿宋" w:hint="eastAsia"/>
          <w:b/>
          <w:bCs/>
          <w:kern w:val="0"/>
          <w:sz w:val="32"/>
          <w:szCs w:val="32"/>
        </w:rPr>
        <w:t>条</w:t>
      </w:r>
      <w:r>
        <w:rPr>
          <w:rFonts w:ascii="仿宋" w:eastAsia="仿宋" w:hAnsi="仿宋" w:cs="仿宋" w:hint="eastAsia"/>
          <w:kern w:val="0"/>
          <w:sz w:val="32"/>
          <w:szCs w:val="32"/>
        </w:rPr>
        <w:t xml:space="preserve"> </w:t>
      </w:r>
      <w:r>
        <w:rPr>
          <w:rFonts w:ascii="仿宋" w:eastAsia="仿宋" w:hAnsi="仿宋" w:cs="仿宋" w:hint="eastAsia"/>
          <w:kern w:val="0"/>
          <w:sz w:val="32"/>
          <w:szCs w:val="32"/>
        </w:rPr>
        <w:t>同一项目同一不良行为涉及多项减分内容的，以减</w:t>
      </w:r>
      <w:r>
        <w:rPr>
          <w:rFonts w:ascii="仿宋" w:eastAsia="仿宋" w:hAnsi="仿宋" w:cs="仿宋" w:hint="eastAsia"/>
          <w:kern w:val="0"/>
          <w:sz w:val="32"/>
          <w:szCs w:val="32"/>
        </w:rPr>
        <w:t>分最多的一项记分；</w:t>
      </w:r>
    </w:p>
    <w:p w:rsidR="008E37F6" w:rsidRDefault="00400333">
      <w:pPr>
        <w:widowControl/>
        <w:spacing w:line="62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同一不良行为涉及多个项目的，每个发生不良行为的项目都进行记分；</w:t>
      </w:r>
    </w:p>
    <w:p w:rsidR="008E37F6" w:rsidRDefault="00400333">
      <w:pPr>
        <w:widowControl/>
        <w:spacing w:line="62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同一不良行为在整改期内不再重复记分；</w:t>
      </w:r>
    </w:p>
    <w:p w:rsidR="008E37F6" w:rsidRDefault="00400333">
      <w:pPr>
        <w:widowControl/>
        <w:spacing w:line="620" w:lineRule="exact"/>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lastRenderedPageBreak/>
        <w:t>同一不良行为在整改期到期后仍未整改的，采取累进减分的方式进行记分。</w:t>
      </w:r>
    </w:p>
    <w:p w:rsidR="008E37F6" w:rsidRDefault="00400333">
      <w:pPr>
        <w:widowControl/>
        <w:spacing w:line="620" w:lineRule="exact"/>
        <w:ind w:firstLineChars="200" w:firstLine="643"/>
        <w:jc w:val="left"/>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第二十</w:t>
      </w:r>
      <w:r>
        <w:rPr>
          <w:rFonts w:ascii="仿宋" w:eastAsia="仿宋" w:hAnsi="仿宋" w:cs="仿宋" w:hint="eastAsia"/>
          <w:b/>
          <w:bCs/>
          <w:color w:val="000000"/>
          <w:kern w:val="0"/>
          <w:sz w:val="32"/>
          <w:szCs w:val="32"/>
        </w:rPr>
        <w:t>五</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物业服务</w:t>
      </w:r>
      <w:r>
        <w:rPr>
          <w:rFonts w:ascii="仿宋" w:eastAsia="仿宋" w:hAnsi="仿宋" w:cs="仿宋" w:hint="eastAsia"/>
          <w:color w:val="000000"/>
          <w:kern w:val="0"/>
          <w:sz w:val="32"/>
          <w:szCs w:val="32"/>
        </w:rPr>
        <w:t>企业</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w:t>
      </w:r>
      <w:r>
        <w:rPr>
          <w:rFonts w:ascii="仿宋" w:eastAsia="仿宋" w:hAnsi="仿宋" w:cs="仿宋" w:hint="eastAsia"/>
          <w:color w:val="000000"/>
          <w:kern w:val="0"/>
          <w:sz w:val="32"/>
          <w:szCs w:val="32"/>
        </w:rPr>
        <w:t>等级</w:t>
      </w:r>
      <w:r>
        <w:rPr>
          <w:rFonts w:ascii="仿宋" w:eastAsia="仿宋" w:hAnsi="仿宋" w:cs="仿宋" w:hint="eastAsia"/>
          <w:color w:val="000000"/>
          <w:kern w:val="0"/>
          <w:sz w:val="32"/>
          <w:szCs w:val="32"/>
        </w:rPr>
        <w:t>分为</w:t>
      </w:r>
      <w:r>
        <w:rPr>
          <w:rFonts w:ascii="仿宋" w:eastAsia="仿宋" w:hAnsi="仿宋" w:cs="仿宋" w:hint="eastAsia"/>
          <w:color w:val="000000"/>
          <w:kern w:val="0"/>
          <w:sz w:val="32"/>
          <w:szCs w:val="32"/>
        </w:rPr>
        <w:t>AAA</w:t>
      </w:r>
      <w:r>
        <w:rPr>
          <w:rFonts w:ascii="仿宋" w:eastAsia="仿宋" w:hAnsi="仿宋" w:cs="仿宋" w:hint="eastAsia"/>
          <w:color w:val="000000"/>
          <w:kern w:val="0"/>
          <w:sz w:val="32"/>
          <w:szCs w:val="32"/>
        </w:rPr>
        <w:t>级</w:t>
      </w:r>
      <w:r>
        <w:rPr>
          <w:rFonts w:ascii="仿宋" w:eastAsia="仿宋" w:hAnsi="仿宋" w:cs="仿宋" w:hint="eastAsia"/>
          <w:color w:val="000000"/>
          <w:kern w:val="0"/>
          <w:sz w:val="32"/>
          <w:szCs w:val="32"/>
        </w:rPr>
        <w:t>（优秀）</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AA</w:t>
      </w:r>
      <w:r>
        <w:rPr>
          <w:rFonts w:ascii="仿宋" w:eastAsia="仿宋" w:hAnsi="仿宋" w:cs="仿宋" w:hint="eastAsia"/>
          <w:color w:val="000000"/>
          <w:kern w:val="0"/>
          <w:sz w:val="32"/>
          <w:szCs w:val="32"/>
        </w:rPr>
        <w:t>级</w:t>
      </w:r>
      <w:r>
        <w:rPr>
          <w:rFonts w:ascii="仿宋" w:eastAsia="仿宋" w:hAnsi="仿宋" w:cs="仿宋" w:hint="eastAsia"/>
          <w:color w:val="000000"/>
          <w:kern w:val="0"/>
          <w:sz w:val="32"/>
          <w:szCs w:val="32"/>
        </w:rPr>
        <w:t>（良好）</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A</w:t>
      </w:r>
      <w:r>
        <w:rPr>
          <w:rFonts w:ascii="仿宋" w:eastAsia="仿宋" w:hAnsi="仿宋" w:cs="仿宋" w:hint="eastAsia"/>
          <w:color w:val="000000"/>
          <w:kern w:val="0"/>
          <w:sz w:val="32"/>
          <w:szCs w:val="32"/>
        </w:rPr>
        <w:t>级</w:t>
      </w:r>
      <w:r>
        <w:rPr>
          <w:rFonts w:ascii="仿宋" w:eastAsia="仿宋" w:hAnsi="仿宋" w:cs="仿宋" w:hint="eastAsia"/>
          <w:color w:val="000000"/>
          <w:kern w:val="0"/>
          <w:sz w:val="32"/>
          <w:szCs w:val="32"/>
        </w:rPr>
        <w:t>（合格）</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B</w:t>
      </w:r>
      <w:r>
        <w:rPr>
          <w:rFonts w:ascii="仿宋" w:eastAsia="仿宋" w:hAnsi="仿宋" w:cs="仿宋" w:hint="eastAsia"/>
          <w:color w:val="000000"/>
          <w:kern w:val="0"/>
          <w:sz w:val="32"/>
          <w:szCs w:val="32"/>
        </w:rPr>
        <w:t>级（基本合格）、</w:t>
      </w:r>
      <w:r>
        <w:rPr>
          <w:rFonts w:ascii="仿宋" w:eastAsia="仿宋" w:hAnsi="仿宋" w:cs="仿宋" w:hint="eastAsia"/>
          <w:color w:val="000000"/>
          <w:kern w:val="0"/>
          <w:sz w:val="32"/>
          <w:szCs w:val="32"/>
        </w:rPr>
        <w:t>C</w:t>
      </w:r>
      <w:r>
        <w:rPr>
          <w:rFonts w:ascii="仿宋" w:eastAsia="仿宋" w:hAnsi="仿宋" w:cs="仿宋" w:hint="eastAsia"/>
          <w:color w:val="000000"/>
          <w:kern w:val="0"/>
          <w:sz w:val="32"/>
          <w:szCs w:val="32"/>
        </w:rPr>
        <w:t>级</w:t>
      </w:r>
      <w:r>
        <w:rPr>
          <w:rFonts w:ascii="仿宋" w:eastAsia="仿宋" w:hAnsi="仿宋" w:cs="仿宋" w:hint="eastAsia"/>
          <w:color w:val="000000"/>
          <w:kern w:val="0"/>
          <w:sz w:val="32"/>
          <w:szCs w:val="32"/>
        </w:rPr>
        <w:t>（不合格）五个等级，</w:t>
      </w:r>
      <w:r>
        <w:rPr>
          <w:rFonts w:ascii="仿宋" w:eastAsia="仿宋" w:hAnsi="仿宋" w:cs="仿宋" w:hint="eastAsia"/>
          <w:color w:val="000000"/>
          <w:kern w:val="0"/>
          <w:sz w:val="32"/>
          <w:szCs w:val="32"/>
        </w:rPr>
        <w:t>具体标准如下：</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（一）</w:t>
      </w:r>
      <w:r>
        <w:rPr>
          <w:rFonts w:ascii="仿宋" w:eastAsia="仿宋" w:hAnsi="仿宋" w:cs="仿宋" w:hint="eastAsia"/>
          <w:color w:val="000000"/>
          <w:kern w:val="0"/>
          <w:sz w:val="32"/>
          <w:szCs w:val="32"/>
        </w:rPr>
        <w:t>综合信用分值在</w:t>
      </w:r>
      <w:r>
        <w:rPr>
          <w:rFonts w:ascii="仿宋" w:eastAsia="仿宋" w:hAnsi="仿宋" w:cs="仿宋" w:hint="eastAsia"/>
          <w:color w:val="000000"/>
          <w:kern w:val="0"/>
          <w:sz w:val="32"/>
          <w:szCs w:val="32"/>
        </w:rPr>
        <w:t>1</w:t>
      </w:r>
      <w:r>
        <w:rPr>
          <w:rFonts w:ascii="仿宋" w:eastAsia="仿宋" w:hAnsi="仿宋" w:cs="仿宋" w:hint="eastAsia"/>
          <w:color w:val="000000"/>
          <w:kern w:val="0"/>
          <w:sz w:val="32"/>
          <w:szCs w:val="32"/>
        </w:rPr>
        <w:t>20</w:t>
      </w:r>
      <w:r>
        <w:rPr>
          <w:rFonts w:ascii="仿宋" w:eastAsia="仿宋" w:hAnsi="仿宋" w:cs="仿宋" w:hint="eastAsia"/>
          <w:color w:val="000000"/>
          <w:kern w:val="0"/>
          <w:sz w:val="32"/>
          <w:szCs w:val="32"/>
        </w:rPr>
        <w:t>（含）分以上的，</w:t>
      </w:r>
      <w:r>
        <w:rPr>
          <w:rFonts w:ascii="仿宋" w:eastAsia="仿宋" w:hAnsi="仿宋" w:cs="仿宋" w:hint="eastAsia"/>
          <w:color w:val="000000"/>
          <w:kern w:val="0"/>
          <w:sz w:val="32"/>
          <w:szCs w:val="32"/>
        </w:rPr>
        <w:t>为优秀物业服务企业，</w:t>
      </w:r>
      <w:r>
        <w:rPr>
          <w:rFonts w:ascii="仿宋" w:eastAsia="仿宋" w:hAnsi="仿宋" w:cs="仿宋" w:hint="eastAsia"/>
          <w:color w:val="000000"/>
          <w:kern w:val="0"/>
          <w:sz w:val="32"/>
          <w:szCs w:val="32"/>
        </w:rPr>
        <w:t>信用等级为</w:t>
      </w:r>
      <w:r>
        <w:rPr>
          <w:rFonts w:ascii="仿宋" w:eastAsia="仿宋" w:hAnsi="仿宋" w:cs="仿宋" w:hint="eastAsia"/>
          <w:color w:val="000000"/>
          <w:kern w:val="0"/>
          <w:sz w:val="32"/>
          <w:szCs w:val="32"/>
        </w:rPr>
        <w:t>AAA</w:t>
      </w:r>
      <w:r>
        <w:rPr>
          <w:rFonts w:ascii="仿宋" w:eastAsia="仿宋" w:hAnsi="仿宋" w:cs="仿宋" w:hint="eastAsia"/>
          <w:color w:val="000000"/>
          <w:kern w:val="0"/>
          <w:sz w:val="32"/>
          <w:szCs w:val="32"/>
        </w:rPr>
        <w:t>级；</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（二）</w:t>
      </w:r>
      <w:r>
        <w:rPr>
          <w:rFonts w:ascii="仿宋" w:eastAsia="仿宋" w:hAnsi="仿宋" w:cs="仿宋" w:hint="eastAsia"/>
          <w:color w:val="000000"/>
          <w:kern w:val="0"/>
          <w:sz w:val="32"/>
          <w:szCs w:val="32"/>
        </w:rPr>
        <w:t>综合信用分值在</w:t>
      </w:r>
      <w:r>
        <w:rPr>
          <w:rFonts w:ascii="仿宋" w:eastAsia="仿宋" w:hAnsi="仿宋" w:cs="仿宋" w:hint="eastAsia"/>
          <w:color w:val="000000"/>
          <w:kern w:val="0"/>
          <w:sz w:val="32"/>
          <w:szCs w:val="32"/>
        </w:rPr>
        <w:t>100</w:t>
      </w:r>
      <w:r>
        <w:rPr>
          <w:rFonts w:ascii="仿宋" w:eastAsia="仿宋" w:hAnsi="仿宋" w:cs="仿宋" w:hint="eastAsia"/>
          <w:color w:val="000000"/>
          <w:kern w:val="0"/>
          <w:sz w:val="32"/>
          <w:szCs w:val="32"/>
        </w:rPr>
        <w:t>分</w:t>
      </w:r>
      <w:r>
        <w:rPr>
          <w:rFonts w:ascii="仿宋" w:eastAsia="仿宋" w:hAnsi="仿宋" w:cs="仿宋" w:hint="eastAsia"/>
          <w:color w:val="000000"/>
          <w:kern w:val="0"/>
          <w:sz w:val="32"/>
          <w:szCs w:val="32"/>
        </w:rPr>
        <w:t>（含）</w:t>
      </w:r>
      <w:r>
        <w:rPr>
          <w:rFonts w:ascii="仿宋" w:eastAsia="仿宋" w:hAnsi="仿宋" w:cs="仿宋" w:hint="eastAsia"/>
          <w:color w:val="000000"/>
          <w:kern w:val="0"/>
          <w:sz w:val="32"/>
          <w:szCs w:val="32"/>
        </w:rPr>
        <w:t>至</w:t>
      </w:r>
      <w:r>
        <w:rPr>
          <w:rFonts w:ascii="仿宋" w:eastAsia="仿宋" w:hAnsi="仿宋" w:cs="仿宋" w:hint="eastAsia"/>
          <w:color w:val="000000"/>
          <w:kern w:val="0"/>
          <w:sz w:val="32"/>
          <w:szCs w:val="32"/>
        </w:rPr>
        <w:t>119</w:t>
      </w:r>
      <w:r>
        <w:rPr>
          <w:rFonts w:ascii="仿宋" w:eastAsia="仿宋" w:hAnsi="仿宋" w:cs="仿宋" w:hint="eastAsia"/>
          <w:color w:val="000000"/>
          <w:kern w:val="0"/>
          <w:sz w:val="32"/>
          <w:szCs w:val="32"/>
        </w:rPr>
        <w:t>分的，</w:t>
      </w:r>
      <w:r>
        <w:rPr>
          <w:rFonts w:ascii="仿宋" w:eastAsia="仿宋" w:hAnsi="仿宋" w:cs="仿宋" w:hint="eastAsia"/>
          <w:color w:val="000000"/>
          <w:kern w:val="0"/>
          <w:sz w:val="32"/>
          <w:szCs w:val="32"/>
        </w:rPr>
        <w:t>为良好物业服务企业，</w:t>
      </w:r>
      <w:r>
        <w:rPr>
          <w:rFonts w:ascii="仿宋" w:eastAsia="仿宋" w:hAnsi="仿宋" w:cs="仿宋" w:hint="eastAsia"/>
          <w:color w:val="000000"/>
          <w:kern w:val="0"/>
          <w:sz w:val="32"/>
          <w:szCs w:val="32"/>
        </w:rPr>
        <w:t>信用等级为</w:t>
      </w:r>
      <w:r>
        <w:rPr>
          <w:rFonts w:ascii="仿宋" w:eastAsia="仿宋" w:hAnsi="仿宋" w:cs="仿宋" w:hint="eastAsia"/>
          <w:color w:val="000000"/>
          <w:kern w:val="0"/>
          <w:sz w:val="32"/>
          <w:szCs w:val="32"/>
        </w:rPr>
        <w:t>AA</w:t>
      </w:r>
      <w:r>
        <w:rPr>
          <w:rFonts w:ascii="仿宋" w:eastAsia="仿宋" w:hAnsi="仿宋" w:cs="仿宋" w:hint="eastAsia"/>
          <w:color w:val="000000"/>
          <w:kern w:val="0"/>
          <w:sz w:val="32"/>
          <w:szCs w:val="32"/>
        </w:rPr>
        <w:t>级；</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（三）</w:t>
      </w:r>
      <w:r>
        <w:rPr>
          <w:rFonts w:ascii="仿宋" w:eastAsia="仿宋" w:hAnsi="仿宋" w:cs="仿宋" w:hint="eastAsia"/>
          <w:color w:val="000000"/>
          <w:kern w:val="0"/>
          <w:sz w:val="32"/>
          <w:szCs w:val="32"/>
        </w:rPr>
        <w:t>综合信用分值在</w:t>
      </w:r>
      <w:r>
        <w:rPr>
          <w:rFonts w:ascii="仿宋" w:eastAsia="仿宋" w:hAnsi="仿宋" w:cs="仿宋" w:hint="eastAsia"/>
          <w:color w:val="000000"/>
          <w:kern w:val="0"/>
          <w:sz w:val="32"/>
          <w:szCs w:val="32"/>
        </w:rPr>
        <w:t>8</w:t>
      </w:r>
      <w:r>
        <w:rPr>
          <w:rFonts w:ascii="仿宋" w:eastAsia="仿宋" w:hAnsi="仿宋" w:cs="仿宋" w:hint="eastAsia"/>
          <w:color w:val="000000"/>
          <w:kern w:val="0"/>
          <w:sz w:val="32"/>
          <w:szCs w:val="32"/>
        </w:rPr>
        <w:t>0</w:t>
      </w:r>
      <w:r>
        <w:rPr>
          <w:rFonts w:ascii="仿宋" w:eastAsia="仿宋" w:hAnsi="仿宋" w:cs="仿宋" w:hint="eastAsia"/>
          <w:color w:val="000000"/>
          <w:kern w:val="0"/>
          <w:sz w:val="32"/>
          <w:szCs w:val="32"/>
        </w:rPr>
        <w:t>分（含）</w:t>
      </w:r>
      <w:r>
        <w:rPr>
          <w:rFonts w:ascii="仿宋" w:eastAsia="仿宋" w:hAnsi="仿宋" w:cs="仿宋" w:hint="eastAsia"/>
          <w:color w:val="000000"/>
          <w:kern w:val="0"/>
          <w:sz w:val="32"/>
          <w:szCs w:val="32"/>
        </w:rPr>
        <w:t>至</w:t>
      </w:r>
      <w:r>
        <w:rPr>
          <w:rFonts w:ascii="仿宋" w:eastAsia="仿宋" w:hAnsi="仿宋" w:cs="仿宋" w:hint="eastAsia"/>
          <w:color w:val="000000"/>
          <w:kern w:val="0"/>
          <w:sz w:val="32"/>
          <w:szCs w:val="32"/>
        </w:rPr>
        <w:t>99</w:t>
      </w:r>
      <w:r>
        <w:rPr>
          <w:rFonts w:ascii="仿宋" w:eastAsia="仿宋" w:hAnsi="仿宋" w:cs="仿宋" w:hint="eastAsia"/>
          <w:color w:val="000000"/>
          <w:kern w:val="0"/>
          <w:sz w:val="32"/>
          <w:szCs w:val="32"/>
        </w:rPr>
        <w:t>分</w:t>
      </w:r>
      <w:r>
        <w:rPr>
          <w:rFonts w:ascii="仿宋" w:eastAsia="仿宋" w:hAnsi="仿宋" w:cs="仿宋" w:hint="eastAsia"/>
          <w:color w:val="000000"/>
          <w:kern w:val="0"/>
          <w:sz w:val="32"/>
          <w:szCs w:val="32"/>
        </w:rPr>
        <w:t>的，</w:t>
      </w:r>
      <w:r>
        <w:rPr>
          <w:rFonts w:ascii="仿宋" w:eastAsia="仿宋" w:hAnsi="仿宋" w:cs="仿宋" w:hint="eastAsia"/>
          <w:color w:val="000000"/>
          <w:kern w:val="0"/>
          <w:sz w:val="32"/>
          <w:szCs w:val="32"/>
        </w:rPr>
        <w:t>为合格物业服务企业，</w:t>
      </w:r>
      <w:r>
        <w:rPr>
          <w:rFonts w:ascii="仿宋" w:eastAsia="仿宋" w:hAnsi="仿宋" w:cs="仿宋" w:hint="eastAsia"/>
          <w:color w:val="000000"/>
          <w:kern w:val="0"/>
          <w:sz w:val="32"/>
          <w:szCs w:val="32"/>
        </w:rPr>
        <w:t>信用等级为</w:t>
      </w:r>
      <w:r>
        <w:rPr>
          <w:rFonts w:ascii="仿宋" w:eastAsia="仿宋" w:hAnsi="仿宋" w:cs="仿宋" w:hint="eastAsia"/>
          <w:color w:val="000000"/>
          <w:kern w:val="0"/>
          <w:sz w:val="32"/>
          <w:szCs w:val="32"/>
        </w:rPr>
        <w:t>A</w:t>
      </w:r>
      <w:r>
        <w:rPr>
          <w:rFonts w:ascii="仿宋" w:eastAsia="仿宋" w:hAnsi="仿宋" w:cs="仿宋" w:hint="eastAsia"/>
          <w:color w:val="000000"/>
          <w:kern w:val="0"/>
          <w:sz w:val="32"/>
          <w:szCs w:val="32"/>
        </w:rPr>
        <w:t>级；</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（四）</w:t>
      </w:r>
      <w:r>
        <w:rPr>
          <w:rFonts w:ascii="仿宋" w:eastAsia="仿宋" w:hAnsi="仿宋" w:cs="仿宋" w:hint="eastAsia"/>
          <w:color w:val="000000"/>
          <w:kern w:val="0"/>
          <w:sz w:val="32"/>
          <w:szCs w:val="32"/>
        </w:rPr>
        <w:t>综合信用分值在</w:t>
      </w:r>
      <w:r>
        <w:rPr>
          <w:rFonts w:ascii="仿宋" w:eastAsia="仿宋" w:hAnsi="仿宋" w:cs="仿宋" w:hint="eastAsia"/>
          <w:color w:val="000000"/>
          <w:kern w:val="0"/>
          <w:sz w:val="32"/>
          <w:szCs w:val="32"/>
        </w:rPr>
        <w:t>6</w:t>
      </w:r>
      <w:r>
        <w:rPr>
          <w:rFonts w:ascii="仿宋" w:eastAsia="仿宋" w:hAnsi="仿宋" w:cs="仿宋" w:hint="eastAsia"/>
          <w:color w:val="000000"/>
          <w:kern w:val="0"/>
          <w:sz w:val="32"/>
          <w:szCs w:val="32"/>
        </w:rPr>
        <w:t>0</w:t>
      </w:r>
      <w:r>
        <w:rPr>
          <w:rFonts w:ascii="仿宋" w:eastAsia="仿宋" w:hAnsi="仿宋" w:cs="仿宋" w:hint="eastAsia"/>
          <w:color w:val="000000"/>
          <w:kern w:val="0"/>
          <w:sz w:val="32"/>
          <w:szCs w:val="32"/>
        </w:rPr>
        <w:t>分（含）至</w:t>
      </w:r>
      <w:r>
        <w:rPr>
          <w:rFonts w:ascii="仿宋" w:eastAsia="仿宋" w:hAnsi="仿宋" w:cs="仿宋" w:hint="eastAsia"/>
          <w:color w:val="000000"/>
          <w:kern w:val="0"/>
          <w:sz w:val="32"/>
          <w:szCs w:val="32"/>
        </w:rPr>
        <w:t>79</w:t>
      </w:r>
      <w:r>
        <w:rPr>
          <w:rFonts w:ascii="仿宋" w:eastAsia="仿宋" w:hAnsi="仿宋" w:cs="仿宋" w:hint="eastAsia"/>
          <w:color w:val="000000"/>
          <w:kern w:val="0"/>
          <w:sz w:val="32"/>
          <w:szCs w:val="32"/>
        </w:rPr>
        <w:t>分的，</w:t>
      </w:r>
      <w:r>
        <w:rPr>
          <w:rFonts w:ascii="仿宋" w:eastAsia="仿宋" w:hAnsi="仿宋" w:cs="仿宋" w:hint="eastAsia"/>
          <w:color w:val="000000"/>
          <w:kern w:val="0"/>
          <w:sz w:val="32"/>
          <w:szCs w:val="32"/>
        </w:rPr>
        <w:t>为基本合格物业服务企业，</w:t>
      </w:r>
      <w:r>
        <w:rPr>
          <w:rFonts w:ascii="仿宋" w:eastAsia="仿宋" w:hAnsi="仿宋" w:cs="仿宋" w:hint="eastAsia"/>
          <w:color w:val="000000"/>
          <w:kern w:val="0"/>
          <w:sz w:val="32"/>
          <w:szCs w:val="32"/>
        </w:rPr>
        <w:t>信用等级为</w:t>
      </w:r>
      <w:r>
        <w:rPr>
          <w:rFonts w:ascii="仿宋" w:eastAsia="仿宋" w:hAnsi="仿宋" w:cs="仿宋" w:hint="eastAsia"/>
          <w:color w:val="000000"/>
          <w:kern w:val="0"/>
          <w:sz w:val="32"/>
          <w:szCs w:val="32"/>
        </w:rPr>
        <w:t>B</w:t>
      </w:r>
      <w:r>
        <w:rPr>
          <w:rFonts w:ascii="仿宋" w:eastAsia="仿宋" w:hAnsi="仿宋" w:cs="仿宋" w:hint="eastAsia"/>
          <w:color w:val="000000"/>
          <w:kern w:val="0"/>
          <w:sz w:val="32"/>
          <w:szCs w:val="32"/>
        </w:rPr>
        <w:t>级；</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（五）</w:t>
      </w:r>
      <w:r>
        <w:rPr>
          <w:rFonts w:ascii="仿宋" w:eastAsia="仿宋" w:hAnsi="仿宋" w:cs="仿宋" w:hint="eastAsia"/>
          <w:color w:val="000000"/>
          <w:kern w:val="0"/>
          <w:sz w:val="32"/>
          <w:szCs w:val="32"/>
        </w:rPr>
        <w:t>综合信用分值在</w:t>
      </w:r>
      <w:r>
        <w:rPr>
          <w:rFonts w:ascii="仿宋" w:eastAsia="仿宋" w:hAnsi="仿宋" w:cs="仿宋" w:hint="eastAsia"/>
          <w:color w:val="000000"/>
          <w:kern w:val="0"/>
          <w:sz w:val="32"/>
          <w:szCs w:val="32"/>
        </w:rPr>
        <w:t>60</w:t>
      </w:r>
      <w:r>
        <w:rPr>
          <w:rFonts w:ascii="仿宋" w:eastAsia="仿宋" w:hAnsi="仿宋" w:cs="仿宋" w:hint="eastAsia"/>
          <w:color w:val="000000"/>
          <w:kern w:val="0"/>
          <w:sz w:val="32"/>
          <w:szCs w:val="32"/>
        </w:rPr>
        <w:t>分</w:t>
      </w:r>
      <w:r>
        <w:rPr>
          <w:rFonts w:ascii="仿宋" w:eastAsia="仿宋" w:hAnsi="仿宋" w:cs="仿宋" w:hint="eastAsia"/>
          <w:color w:val="000000"/>
          <w:kern w:val="0"/>
          <w:sz w:val="32"/>
          <w:szCs w:val="32"/>
        </w:rPr>
        <w:t>以下</w:t>
      </w:r>
      <w:r>
        <w:rPr>
          <w:rFonts w:ascii="仿宋" w:eastAsia="仿宋" w:hAnsi="仿宋" w:cs="仿宋" w:hint="eastAsia"/>
          <w:color w:val="000000"/>
          <w:kern w:val="0"/>
          <w:sz w:val="32"/>
          <w:szCs w:val="32"/>
        </w:rPr>
        <w:t>的，</w:t>
      </w:r>
      <w:r>
        <w:rPr>
          <w:rFonts w:ascii="仿宋" w:eastAsia="仿宋" w:hAnsi="仿宋" w:cs="仿宋" w:hint="eastAsia"/>
          <w:color w:val="000000"/>
          <w:kern w:val="0"/>
          <w:sz w:val="32"/>
          <w:szCs w:val="32"/>
        </w:rPr>
        <w:t>为不合格物业服务企业，</w:t>
      </w:r>
      <w:r>
        <w:rPr>
          <w:rFonts w:ascii="仿宋" w:eastAsia="仿宋" w:hAnsi="仿宋" w:cs="仿宋" w:hint="eastAsia"/>
          <w:color w:val="000000"/>
          <w:kern w:val="0"/>
          <w:sz w:val="32"/>
          <w:szCs w:val="32"/>
        </w:rPr>
        <w:t>信用等级为</w:t>
      </w:r>
      <w:r>
        <w:rPr>
          <w:rFonts w:ascii="仿宋" w:eastAsia="仿宋" w:hAnsi="仿宋" w:cs="仿宋" w:hint="eastAsia"/>
          <w:color w:val="000000"/>
          <w:kern w:val="0"/>
          <w:sz w:val="32"/>
          <w:szCs w:val="32"/>
        </w:rPr>
        <w:t>C</w:t>
      </w:r>
      <w:r>
        <w:rPr>
          <w:rFonts w:ascii="仿宋" w:eastAsia="仿宋" w:hAnsi="仿宋" w:cs="仿宋" w:hint="eastAsia"/>
          <w:color w:val="000000"/>
          <w:kern w:val="0"/>
          <w:sz w:val="32"/>
          <w:szCs w:val="32"/>
        </w:rPr>
        <w:t>级；</w:t>
      </w:r>
    </w:p>
    <w:p w:rsidR="008E37F6" w:rsidRDefault="00400333">
      <w:pPr>
        <w:widowControl/>
        <w:spacing w:line="62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（六）</w:t>
      </w:r>
      <w:r>
        <w:rPr>
          <w:rFonts w:ascii="仿宋" w:eastAsia="仿宋" w:hAnsi="仿宋" w:cs="仿宋" w:hint="eastAsia"/>
          <w:color w:val="000000"/>
          <w:kern w:val="0"/>
          <w:sz w:val="32"/>
          <w:szCs w:val="32"/>
        </w:rPr>
        <w:t>未参加</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信用评价的，</w:t>
      </w:r>
      <w:r>
        <w:rPr>
          <w:rFonts w:ascii="仿宋" w:eastAsia="仿宋" w:hAnsi="仿宋" w:cs="仿宋" w:hint="eastAsia"/>
          <w:color w:val="000000"/>
          <w:kern w:val="0"/>
          <w:sz w:val="32"/>
          <w:szCs w:val="32"/>
        </w:rPr>
        <w:t>为不合格物业服务企业，</w:t>
      </w:r>
      <w:r>
        <w:rPr>
          <w:rFonts w:ascii="仿宋" w:eastAsia="仿宋" w:hAnsi="仿宋" w:cs="仿宋" w:hint="eastAsia"/>
          <w:color w:val="000000"/>
          <w:kern w:val="0"/>
          <w:sz w:val="32"/>
          <w:szCs w:val="32"/>
        </w:rPr>
        <w:t>信用等级为</w:t>
      </w:r>
      <w:r>
        <w:rPr>
          <w:rFonts w:ascii="仿宋" w:eastAsia="仿宋" w:hAnsi="仿宋" w:cs="仿宋" w:hint="eastAsia"/>
          <w:color w:val="000000"/>
          <w:kern w:val="0"/>
          <w:sz w:val="32"/>
          <w:szCs w:val="32"/>
        </w:rPr>
        <w:t>C</w:t>
      </w:r>
      <w:r>
        <w:rPr>
          <w:rFonts w:ascii="仿宋" w:eastAsia="仿宋" w:hAnsi="仿宋" w:cs="仿宋" w:hint="eastAsia"/>
          <w:color w:val="000000"/>
          <w:kern w:val="0"/>
          <w:sz w:val="32"/>
          <w:szCs w:val="32"/>
        </w:rPr>
        <w:t>级（缺失）。</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（七）平台核定物业服务企业信用等级时，信用分值按照四舍五入保留小数点后一位的方法确定最终分值。</w:t>
      </w:r>
    </w:p>
    <w:p w:rsidR="008E37F6" w:rsidRDefault="00400333">
      <w:pPr>
        <w:widowControl/>
        <w:spacing w:line="620" w:lineRule="exact"/>
        <w:ind w:firstLine="570"/>
        <w:jc w:val="left"/>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第二十</w:t>
      </w:r>
      <w:r>
        <w:rPr>
          <w:rFonts w:ascii="仿宋" w:eastAsia="仿宋" w:hAnsi="仿宋" w:cs="仿宋" w:hint="eastAsia"/>
          <w:b/>
          <w:bCs/>
          <w:color w:val="000000"/>
          <w:kern w:val="0"/>
          <w:sz w:val="32"/>
          <w:szCs w:val="32"/>
        </w:rPr>
        <w:t>六</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物业服务企业</w:t>
      </w:r>
      <w:r>
        <w:rPr>
          <w:rFonts w:ascii="仿宋" w:eastAsia="仿宋" w:hAnsi="仿宋" w:cs="仿宋" w:hint="eastAsia"/>
          <w:color w:val="000000"/>
          <w:kern w:val="0"/>
          <w:sz w:val="32"/>
          <w:szCs w:val="32"/>
        </w:rPr>
        <w:t>存在严重不良行为</w:t>
      </w:r>
      <w:r>
        <w:rPr>
          <w:rFonts w:ascii="仿宋" w:eastAsia="仿宋" w:hAnsi="仿宋" w:cs="仿宋" w:hint="eastAsia"/>
          <w:color w:val="000000"/>
          <w:kern w:val="0"/>
          <w:sz w:val="32"/>
          <w:szCs w:val="32"/>
        </w:rPr>
        <w:t>的，</w:t>
      </w:r>
      <w:r>
        <w:rPr>
          <w:rFonts w:ascii="仿宋" w:eastAsia="仿宋" w:hAnsi="仿宋" w:cs="仿宋" w:hint="eastAsia"/>
          <w:color w:val="000000"/>
          <w:kern w:val="0"/>
          <w:sz w:val="32"/>
          <w:szCs w:val="32"/>
        </w:rPr>
        <w:t>信用等级为</w:t>
      </w:r>
      <w:r>
        <w:rPr>
          <w:rFonts w:ascii="仿宋" w:eastAsia="仿宋" w:hAnsi="仿宋" w:cs="仿宋" w:hint="eastAsia"/>
          <w:color w:val="000000"/>
          <w:kern w:val="0"/>
          <w:sz w:val="32"/>
          <w:szCs w:val="32"/>
        </w:rPr>
        <w:t>C</w:t>
      </w:r>
      <w:r>
        <w:rPr>
          <w:rFonts w:ascii="仿宋" w:eastAsia="仿宋" w:hAnsi="仿宋" w:cs="仿宋" w:hint="eastAsia"/>
          <w:color w:val="000000"/>
          <w:kern w:val="0"/>
          <w:sz w:val="32"/>
          <w:szCs w:val="32"/>
        </w:rPr>
        <w:t>级，并</w:t>
      </w:r>
      <w:r>
        <w:rPr>
          <w:rFonts w:ascii="仿宋" w:eastAsia="仿宋" w:hAnsi="仿宋" w:cs="仿宋" w:hint="eastAsia"/>
          <w:color w:val="000000"/>
          <w:kern w:val="0"/>
          <w:sz w:val="32"/>
          <w:szCs w:val="32"/>
        </w:rPr>
        <w:t>直接列入黑名单</w:t>
      </w:r>
      <w:r>
        <w:rPr>
          <w:rFonts w:ascii="仿宋" w:eastAsia="仿宋" w:hAnsi="仿宋" w:cs="仿宋" w:hint="eastAsia"/>
          <w:color w:val="000000"/>
          <w:kern w:val="0"/>
          <w:sz w:val="32"/>
          <w:szCs w:val="32"/>
        </w:rPr>
        <w:t>。</w:t>
      </w:r>
    </w:p>
    <w:p w:rsidR="008E37F6" w:rsidRDefault="00400333">
      <w:pPr>
        <w:widowControl/>
        <w:spacing w:line="620" w:lineRule="exact"/>
        <w:jc w:val="center"/>
        <w:rPr>
          <w:rFonts w:ascii="黑体" w:eastAsia="黑体" w:hAnsi="黑体" w:cs="黑体"/>
          <w:color w:val="000000"/>
          <w:kern w:val="0"/>
          <w:sz w:val="32"/>
          <w:szCs w:val="32"/>
        </w:rPr>
      </w:pPr>
      <w:r>
        <w:rPr>
          <w:rFonts w:ascii="黑体" w:eastAsia="黑体" w:hAnsi="黑体" w:cs="黑体" w:hint="eastAsia"/>
          <w:color w:val="000000"/>
          <w:kern w:val="0"/>
          <w:sz w:val="32"/>
          <w:szCs w:val="32"/>
        </w:rPr>
        <w:t>第五章</w:t>
      </w:r>
      <w:r>
        <w:rPr>
          <w:rFonts w:ascii="黑体" w:eastAsia="黑体" w:hAnsi="黑体" w:cs="黑体" w:hint="eastAsia"/>
          <w:color w:val="000000"/>
          <w:kern w:val="0"/>
          <w:sz w:val="32"/>
          <w:szCs w:val="32"/>
        </w:rPr>
        <w:t xml:space="preserve">   </w:t>
      </w:r>
      <w:r>
        <w:rPr>
          <w:rFonts w:ascii="黑体" w:eastAsia="黑体" w:hAnsi="黑体" w:cs="黑体" w:hint="eastAsia"/>
          <w:color w:val="000000"/>
          <w:kern w:val="0"/>
          <w:sz w:val="32"/>
          <w:szCs w:val="32"/>
        </w:rPr>
        <w:t>综合</w:t>
      </w:r>
      <w:r>
        <w:rPr>
          <w:rFonts w:ascii="黑体" w:eastAsia="黑体" w:hAnsi="黑体" w:cs="黑体" w:hint="eastAsia"/>
          <w:color w:val="000000"/>
          <w:kern w:val="0"/>
          <w:sz w:val="32"/>
          <w:szCs w:val="32"/>
        </w:rPr>
        <w:t>信用</w:t>
      </w:r>
      <w:r>
        <w:rPr>
          <w:rFonts w:ascii="黑体" w:eastAsia="黑体" w:hAnsi="黑体" w:cs="黑体" w:hint="eastAsia"/>
          <w:color w:val="000000"/>
          <w:kern w:val="0"/>
          <w:sz w:val="32"/>
          <w:szCs w:val="32"/>
        </w:rPr>
        <w:t>评价的</w:t>
      </w:r>
      <w:r>
        <w:rPr>
          <w:rFonts w:ascii="黑体" w:eastAsia="黑体" w:hAnsi="黑体" w:cs="黑体" w:hint="eastAsia"/>
          <w:color w:val="000000"/>
          <w:kern w:val="0"/>
          <w:sz w:val="32"/>
          <w:szCs w:val="32"/>
        </w:rPr>
        <w:t>发布和</w:t>
      </w:r>
      <w:r>
        <w:rPr>
          <w:rFonts w:ascii="黑体" w:eastAsia="黑体" w:hAnsi="黑体" w:cs="黑体" w:hint="eastAsia"/>
          <w:color w:val="000000"/>
          <w:kern w:val="0"/>
          <w:sz w:val="32"/>
          <w:szCs w:val="32"/>
        </w:rPr>
        <w:t>使用</w:t>
      </w:r>
    </w:p>
    <w:p w:rsidR="008E37F6" w:rsidRDefault="00400333">
      <w:pPr>
        <w:spacing w:line="62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lastRenderedPageBreak/>
        <w:t>第</w:t>
      </w:r>
      <w:r>
        <w:rPr>
          <w:rFonts w:ascii="仿宋" w:eastAsia="仿宋" w:hAnsi="仿宋" w:cs="仿宋" w:hint="eastAsia"/>
          <w:b/>
          <w:bCs/>
          <w:color w:val="000000"/>
          <w:kern w:val="0"/>
          <w:sz w:val="32"/>
          <w:szCs w:val="32"/>
        </w:rPr>
        <w:t>二十七</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全区物业服务企业综合信用评价结果将通过发布平台和相关网站、微信公众号向社会公开发布。</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物业服务企业可通过监管诚信平台打印本企业综合信用评价报告书。</w:t>
      </w:r>
    </w:p>
    <w:p w:rsidR="008E37F6" w:rsidRDefault="00400333">
      <w:pPr>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有关部门、企业和个人都可通过相关网站和公众号查询企业的综合信用评价信息。</w:t>
      </w:r>
    </w:p>
    <w:p w:rsidR="008E37F6" w:rsidRDefault="00400333">
      <w:pPr>
        <w:spacing w:line="62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二十八</w:t>
      </w:r>
      <w:r>
        <w:rPr>
          <w:rFonts w:ascii="仿宋" w:eastAsia="仿宋" w:hAnsi="仿宋" w:cs="仿宋" w:hint="eastAsia"/>
          <w:b/>
          <w:bCs/>
          <w:color w:val="000000"/>
          <w:kern w:val="0"/>
          <w:sz w:val="32"/>
          <w:szCs w:val="32"/>
        </w:rPr>
        <w:t>条</w:t>
      </w:r>
      <w:r>
        <w:rPr>
          <w:rFonts w:ascii="仿宋" w:eastAsia="仿宋" w:hAnsi="仿宋" w:cs="仿宋" w:hint="eastAsia"/>
          <w:b/>
          <w:bCs/>
          <w:color w:val="000000"/>
          <w:kern w:val="0"/>
          <w:sz w:val="32"/>
          <w:szCs w:val="32"/>
        </w:rPr>
        <w:t xml:space="preserve"> </w:t>
      </w:r>
      <w:r>
        <w:rPr>
          <w:rFonts w:ascii="仿宋" w:eastAsia="仿宋" w:hAnsi="仿宋" w:cs="仿宋" w:hint="eastAsia"/>
          <w:color w:val="000000"/>
          <w:kern w:val="0"/>
          <w:sz w:val="32"/>
          <w:szCs w:val="32"/>
        </w:rPr>
        <w:t>综合信用评价结果作为选聘物业服务企业、物业服务项目招投标、行业评优评先评奖活动、物业管理行业专家选聘以及物业主管部门实施差异化管理等物业管理活动的重要依据，实行守信激励，失信惩戒。</w:t>
      </w:r>
    </w:p>
    <w:p w:rsidR="008E37F6" w:rsidRDefault="00400333">
      <w:pPr>
        <w:widowControl/>
        <w:spacing w:line="620" w:lineRule="exact"/>
        <w:ind w:firstLineChars="200" w:firstLine="643"/>
        <w:jc w:val="left"/>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二十九</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对信用等级</w:t>
      </w:r>
      <w:r>
        <w:rPr>
          <w:rFonts w:ascii="仿宋" w:eastAsia="仿宋" w:hAnsi="仿宋" w:cs="仿宋" w:hint="eastAsia"/>
          <w:color w:val="000000"/>
          <w:kern w:val="0"/>
          <w:sz w:val="32"/>
          <w:szCs w:val="32"/>
        </w:rPr>
        <w:t>AA</w:t>
      </w:r>
      <w:r>
        <w:rPr>
          <w:rFonts w:ascii="仿宋" w:eastAsia="仿宋" w:hAnsi="仿宋" w:cs="仿宋" w:hint="eastAsia"/>
          <w:color w:val="000000"/>
          <w:kern w:val="0"/>
          <w:sz w:val="32"/>
          <w:szCs w:val="32"/>
        </w:rPr>
        <w:t>级（含）以上的</w:t>
      </w:r>
      <w:r>
        <w:rPr>
          <w:rFonts w:ascii="仿宋" w:eastAsia="仿宋" w:hAnsi="仿宋" w:cs="仿宋" w:hint="eastAsia"/>
          <w:color w:val="000000"/>
          <w:kern w:val="0"/>
          <w:sz w:val="32"/>
          <w:szCs w:val="32"/>
        </w:rPr>
        <w:t>物业服务企业</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扶持其加快发展，做大做强，物业行政主管部门可以采取以下激励措施</w:t>
      </w:r>
      <w:r>
        <w:rPr>
          <w:rFonts w:ascii="仿宋" w:eastAsia="仿宋" w:hAnsi="仿宋" w:cs="仿宋" w:hint="eastAsia"/>
          <w:color w:val="000000"/>
          <w:kern w:val="0"/>
          <w:sz w:val="32"/>
          <w:szCs w:val="32"/>
        </w:rPr>
        <w:t>：</w:t>
      </w:r>
    </w:p>
    <w:p w:rsidR="008E37F6" w:rsidRDefault="00400333">
      <w:pPr>
        <w:widowControl/>
        <w:spacing w:line="62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（一）在实施财政性资金项目安排等各类政府优惠政策中，优先考虑，加大扶持力度；</w:t>
      </w:r>
    </w:p>
    <w:p w:rsidR="008E37F6" w:rsidRDefault="00400333">
      <w:pPr>
        <w:widowControl/>
        <w:spacing w:line="62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（二）参加物业服务项目投标的，在评标中</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信用等级为</w:t>
      </w:r>
      <w:r>
        <w:rPr>
          <w:rFonts w:ascii="仿宋" w:eastAsia="仿宋" w:hAnsi="仿宋" w:cs="仿宋" w:hint="eastAsia"/>
          <w:color w:val="000000"/>
          <w:kern w:val="0"/>
          <w:sz w:val="32"/>
          <w:szCs w:val="32"/>
        </w:rPr>
        <w:t>AA</w:t>
      </w:r>
      <w:r>
        <w:rPr>
          <w:rFonts w:ascii="仿宋" w:eastAsia="仿宋" w:hAnsi="仿宋" w:cs="仿宋" w:hint="eastAsia"/>
          <w:color w:val="000000"/>
          <w:kern w:val="0"/>
          <w:sz w:val="32"/>
          <w:szCs w:val="32"/>
        </w:rPr>
        <w:t>级可加</w:t>
      </w:r>
      <w:r>
        <w:rPr>
          <w:rFonts w:ascii="仿宋" w:eastAsia="仿宋" w:hAnsi="仿宋" w:cs="仿宋" w:hint="eastAsia"/>
          <w:color w:val="000000"/>
          <w:kern w:val="0"/>
          <w:sz w:val="32"/>
          <w:szCs w:val="32"/>
        </w:rPr>
        <w:t>2</w:t>
      </w:r>
      <w:r>
        <w:rPr>
          <w:rFonts w:ascii="仿宋" w:eastAsia="仿宋" w:hAnsi="仿宋" w:cs="仿宋" w:hint="eastAsia"/>
          <w:color w:val="000000"/>
          <w:kern w:val="0"/>
          <w:sz w:val="32"/>
          <w:szCs w:val="32"/>
        </w:rPr>
        <w:t>分，</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信用等级为</w:t>
      </w:r>
      <w:r>
        <w:rPr>
          <w:rFonts w:ascii="仿宋" w:eastAsia="仿宋" w:hAnsi="仿宋" w:cs="仿宋" w:hint="eastAsia"/>
          <w:color w:val="000000"/>
          <w:kern w:val="0"/>
          <w:sz w:val="32"/>
          <w:szCs w:val="32"/>
        </w:rPr>
        <w:t>AAA</w:t>
      </w:r>
      <w:r>
        <w:rPr>
          <w:rFonts w:ascii="仿宋" w:eastAsia="仿宋" w:hAnsi="仿宋" w:cs="仿宋" w:hint="eastAsia"/>
          <w:color w:val="000000"/>
          <w:kern w:val="0"/>
          <w:sz w:val="32"/>
          <w:szCs w:val="32"/>
        </w:rPr>
        <w:t>级可加</w:t>
      </w:r>
      <w:r>
        <w:rPr>
          <w:rFonts w:ascii="仿宋" w:eastAsia="仿宋" w:hAnsi="仿宋" w:cs="仿宋" w:hint="eastAsia"/>
          <w:color w:val="000000"/>
          <w:kern w:val="0"/>
          <w:sz w:val="32"/>
          <w:szCs w:val="32"/>
        </w:rPr>
        <w:t>4</w:t>
      </w:r>
      <w:r>
        <w:rPr>
          <w:rFonts w:ascii="仿宋" w:eastAsia="仿宋" w:hAnsi="仿宋" w:cs="仿宋" w:hint="eastAsia"/>
          <w:color w:val="000000"/>
          <w:kern w:val="0"/>
          <w:sz w:val="32"/>
          <w:szCs w:val="32"/>
        </w:rPr>
        <w:t>分；</w:t>
      </w:r>
    </w:p>
    <w:p w:rsidR="008E37F6" w:rsidRDefault="00400333">
      <w:pPr>
        <w:widowControl/>
        <w:spacing w:line="62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（三）在各类创先评优活动中予以优先考虑或推荐；</w:t>
      </w:r>
    </w:p>
    <w:p w:rsidR="008E37F6" w:rsidRDefault="00400333">
      <w:pPr>
        <w:widowControl/>
        <w:spacing w:line="62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（四）建议</w:t>
      </w:r>
      <w:r>
        <w:rPr>
          <w:rFonts w:ascii="仿宋" w:eastAsia="仿宋" w:hAnsi="仿宋" w:cs="仿宋" w:hint="eastAsia"/>
          <w:color w:val="000000"/>
          <w:kern w:val="0"/>
          <w:sz w:val="32"/>
          <w:szCs w:val="32"/>
        </w:rPr>
        <w:t>自治区</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盟</w:t>
      </w:r>
      <w:r>
        <w:rPr>
          <w:rFonts w:ascii="仿宋" w:eastAsia="仿宋" w:hAnsi="仿宋" w:cs="仿宋" w:hint="eastAsia"/>
          <w:color w:val="000000"/>
          <w:kern w:val="0"/>
          <w:sz w:val="32"/>
          <w:szCs w:val="32"/>
        </w:rPr>
        <w:t>市、</w:t>
      </w:r>
      <w:r>
        <w:rPr>
          <w:rFonts w:ascii="仿宋" w:eastAsia="仿宋" w:hAnsi="仿宋" w:cs="仿宋" w:hint="eastAsia"/>
          <w:color w:val="000000"/>
          <w:kern w:val="0"/>
          <w:sz w:val="32"/>
          <w:szCs w:val="32"/>
        </w:rPr>
        <w:t>旗县</w:t>
      </w:r>
      <w:r>
        <w:rPr>
          <w:rFonts w:ascii="仿宋" w:eastAsia="仿宋" w:hAnsi="仿宋" w:cs="仿宋" w:hint="eastAsia"/>
          <w:color w:val="000000"/>
          <w:kern w:val="0"/>
          <w:sz w:val="32"/>
          <w:szCs w:val="32"/>
        </w:rPr>
        <w:t>公共资源交易机构和相应财政行政管理部门，依法依规给予信用加分等奖励；</w:t>
      </w:r>
    </w:p>
    <w:p w:rsidR="008E37F6" w:rsidRDefault="00400333">
      <w:pPr>
        <w:widowControl/>
        <w:spacing w:line="62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（五）对其申报的</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信用信息</w:t>
      </w:r>
      <w:r>
        <w:rPr>
          <w:rFonts w:ascii="仿宋" w:eastAsia="仿宋" w:hAnsi="仿宋" w:cs="仿宋" w:hint="eastAsia"/>
          <w:color w:val="000000"/>
          <w:kern w:val="0"/>
          <w:sz w:val="32"/>
          <w:szCs w:val="32"/>
        </w:rPr>
        <w:t>核</w:t>
      </w:r>
      <w:r>
        <w:rPr>
          <w:rFonts w:ascii="仿宋" w:eastAsia="仿宋" w:hAnsi="仿宋" w:cs="仿宋" w:hint="eastAsia"/>
          <w:color w:val="000000"/>
          <w:kern w:val="0"/>
          <w:sz w:val="32"/>
          <w:szCs w:val="32"/>
        </w:rPr>
        <w:t>查时，按照“绿色”标准执行，对申报材料实行随机抽查；</w:t>
      </w:r>
    </w:p>
    <w:p w:rsidR="008E37F6" w:rsidRDefault="00400333">
      <w:pPr>
        <w:widowControl/>
        <w:spacing w:line="62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lastRenderedPageBreak/>
        <w:t>（六）在日常检查、双随机检查、专项检查中减少检查频次，实施简化监督和低频率的日常检查；</w:t>
      </w:r>
    </w:p>
    <w:p w:rsidR="008E37F6" w:rsidRDefault="00400333">
      <w:pPr>
        <w:widowControl/>
        <w:spacing w:line="62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（七）国家或地</w:t>
      </w:r>
      <w:r>
        <w:rPr>
          <w:rFonts w:ascii="仿宋" w:eastAsia="仿宋" w:hAnsi="仿宋" w:cs="仿宋" w:hint="eastAsia"/>
          <w:color w:val="000000"/>
          <w:kern w:val="0"/>
          <w:sz w:val="32"/>
          <w:szCs w:val="32"/>
        </w:rPr>
        <w:t>方有相关优惠扶持政策的，予以优先考虑</w:t>
      </w:r>
      <w:r>
        <w:rPr>
          <w:rFonts w:ascii="仿宋" w:eastAsia="仿宋" w:hAnsi="仿宋" w:cs="仿宋" w:hint="eastAsia"/>
          <w:color w:val="000000"/>
          <w:kern w:val="0"/>
          <w:sz w:val="32"/>
          <w:szCs w:val="32"/>
        </w:rPr>
        <w:t>;</w:t>
      </w:r>
    </w:p>
    <w:p w:rsidR="008E37F6" w:rsidRDefault="00400333">
      <w:pPr>
        <w:widowControl/>
        <w:spacing w:line="620" w:lineRule="exact"/>
        <w:ind w:firstLineChars="200"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（八）规定可以采取的其他激励措施。</w:t>
      </w:r>
    </w:p>
    <w:p w:rsidR="008E37F6" w:rsidRDefault="00400333">
      <w:pPr>
        <w:widowControl/>
        <w:spacing w:line="620" w:lineRule="exact"/>
        <w:ind w:firstLineChars="200" w:firstLine="643"/>
        <w:jc w:val="left"/>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三十</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对信用等级为</w:t>
      </w:r>
      <w:r>
        <w:rPr>
          <w:rFonts w:ascii="仿宋" w:eastAsia="仿宋" w:hAnsi="仿宋" w:cs="仿宋" w:hint="eastAsia"/>
          <w:color w:val="000000"/>
          <w:kern w:val="0"/>
          <w:sz w:val="32"/>
          <w:szCs w:val="32"/>
        </w:rPr>
        <w:t>B</w:t>
      </w:r>
      <w:r>
        <w:rPr>
          <w:rFonts w:ascii="仿宋" w:eastAsia="仿宋" w:hAnsi="仿宋" w:cs="仿宋" w:hint="eastAsia"/>
          <w:color w:val="000000"/>
          <w:kern w:val="0"/>
          <w:sz w:val="32"/>
          <w:szCs w:val="32"/>
        </w:rPr>
        <w:t>级的</w:t>
      </w:r>
      <w:r>
        <w:rPr>
          <w:rFonts w:ascii="仿宋" w:eastAsia="仿宋" w:hAnsi="仿宋" w:cs="仿宋" w:hint="eastAsia"/>
          <w:color w:val="000000"/>
          <w:kern w:val="0"/>
          <w:sz w:val="32"/>
          <w:szCs w:val="32"/>
        </w:rPr>
        <w:t>物业服务企业</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列入行业重点监管对象，加强日常监督检查，物业行政主管部门可以采取以下惩戒</w:t>
      </w:r>
      <w:r>
        <w:rPr>
          <w:rFonts w:ascii="仿宋" w:eastAsia="仿宋" w:hAnsi="仿宋" w:cs="仿宋" w:hint="eastAsia"/>
          <w:color w:val="000000"/>
          <w:kern w:val="0"/>
          <w:sz w:val="32"/>
          <w:szCs w:val="32"/>
        </w:rPr>
        <w:t>措施</w:t>
      </w:r>
      <w:r>
        <w:rPr>
          <w:rFonts w:ascii="仿宋" w:eastAsia="仿宋" w:hAnsi="仿宋" w:cs="仿宋" w:hint="eastAsia"/>
          <w:color w:val="000000"/>
          <w:kern w:val="0"/>
          <w:sz w:val="32"/>
          <w:szCs w:val="32"/>
        </w:rPr>
        <w:t>：</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（一）对其申报的</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信用信息</w:t>
      </w:r>
      <w:r>
        <w:rPr>
          <w:rFonts w:ascii="仿宋" w:eastAsia="仿宋" w:hAnsi="仿宋" w:cs="仿宋" w:hint="eastAsia"/>
          <w:color w:val="000000"/>
          <w:kern w:val="0"/>
          <w:sz w:val="32"/>
          <w:szCs w:val="32"/>
        </w:rPr>
        <w:t>核</w:t>
      </w:r>
      <w:r>
        <w:rPr>
          <w:rFonts w:ascii="仿宋" w:eastAsia="仿宋" w:hAnsi="仿宋" w:cs="仿宋" w:hint="eastAsia"/>
          <w:color w:val="000000"/>
          <w:kern w:val="0"/>
          <w:sz w:val="32"/>
          <w:szCs w:val="32"/>
        </w:rPr>
        <w:t>查时，对申报材料实行全面检查；</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（二）增加对该企业的日常检查、双随机检查、专项检查频次；</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（三）在物业服务项目招投标时建议招标人注意企业信用情况；</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（四）限制参评各类创先评优活动；</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（五）限制申请担任物业管理行业协会理事（含理事）以上单位；</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（六）由注册所在地</w:t>
      </w:r>
      <w:r>
        <w:rPr>
          <w:rFonts w:ascii="仿宋" w:eastAsia="仿宋" w:hAnsi="仿宋" w:cs="仿宋" w:hint="eastAsia"/>
          <w:color w:val="000000"/>
          <w:kern w:val="0"/>
          <w:sz w:val="32"/>
          <w:szCs w:val="32"/>
        </w:rPr>
        <w:t>旗县级</w:t>
      </w:r>
      <w:r>
        <w:rPr>
          <w:rFonts w:ascii="仿宋" w:eastAsia="仿宋" w:hAnsi="仿宋" w:cs="仿宋" w:hint="eastAsia"/>
          <w:color w:val="000000"/>
          <w:kern w:val="0"/>
          <w:sz w:val="32"/>
          <w:szCs w:val="32"/>
        </w:rPr>
        <w:t>物业</w:t>
      </w:r>
      <w:r>
        <w:rPr>
          <w:rFonts w:ascii="仿宋" w:eastAsia="仿宋" w:hAnsi="仿宋" w:cs="仿宋" w:hint="eastAsia"/>
          <w:color w:val="000000"/>
          <w:kern w:val="0"/>
          <w:sz w:val="32"/>
          <w:szCs w:val="32"/>
        </w:rPr>
        <w:t>行政</w:t>
      </w:r>
      <w:r>
        <w:rPr>
          <w:rFonts w:ascii="仿宋" w:eastAsia="仿宋" w:hAnsi="仿宋" w:cs="仿宋" w:hint="eastAsia"/>
          <w:color w:val="000000"/>
          <w:kern w:val="0"/>
          <w:sz w:val="32"/>
          <w:szCs w:val="32"/>
        </w:rPr>
        <w:t>主管部门约谈该企业法定代表人；</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（七）连续</w:t>
      </w:r>
      <w:r>
        <w:rPr>
          <w:rFonts w:ascii="仿宋" w:eastAsia="仿宋" w:hAnsi="仿宋" w:cs="仿宋" w:hint="eastAsia"/>
          <w:color w:val="000000"/>
          <w:kern w:val="0"/>
          <w:sz w:val="32"/>
          <w:szCs w:val="32"/>
        </w:rPr>
        <w:t>2</w:t>
      </w:r>
      <w:r>
        <w:rPr>
          <w:rFonts w:ascii="仿宋" w:eastAsia="仿宋" w:hAnsi="仿宋" w:cs="仿宋" w:hint="eastAsia"/>
          <w:color w:val="000000"/>
          <w:kern w:val="0"/>
          <w:sz w:val="32"/>
          <w:szCs w:val="32"/>
        </w:rPr>
        <w:t>年综合</w:t>
      </w:r>
      <w:r>
        <w:rPr>
          <w:rFonts w:ascii="仿宋" w:eastAsia="仿宋" w:hAnsi="仿宋" w:cs="仿宋" w:hint="eastAsia"/>
          <w:color w:val="000000"/>
          <w:kern w:val="0"/>
          <w:sz w:val="32"/>
          <w:szCs w:val="32"/>
        </w:rPr>
        <w:t>信用等级被评为</w:t>
      </w:r>
      <w:r>
        <w:rPr>
          <w:rFonts w:ascii="仿宋" w:eastAsia="仿宋" w:hAnsi="仿宋" w:cs="仿宋" w:hint="eastAsia"/>
          <w:color w:val="000000"/>
          <w:kern w:val="0"/>
          <w:sz w:val="32"/>
          <w:szCs w:val="32"/>
        </w:rPr>
        <w:t>B</w:t>
      </w:r>
      <w:r>
        <w:rPr>
          <w:rFonts w:ascii="仿宋" w:eastAsia="仿宋" w:hAnsi="仿宋" w:cs="仿宋" w:hint="eastAsia"/>
          <w:color w:val="000000"/>
          <w:kern w:val="0"/>
          <w:sz w:val="32"/>
          <w:szCs w:val="32"/>
        </w:rPr>
        <w:t>级的，由注册所在地</w:t>
      </w:r>
      <w:r>
        <w:rPr>
          <w:rFonts w:ascii="仿宋" w:eastAsia="仿宋" w:hAnsi="仿宋" w:cs="仿宋" w:hint="eastAsia"/>
          <w:color w:val="000000"/>
          <w:kern w:val="0"/>
          <w:sz w:val="32"/>
          <w:szCs w:val="32"/>
        </w:rPr>
        <w:t>盟</w:t>
      </w:r>
      <w:r>
        <w:rPr>
          <w:rFonts w:ascii="仿宋" w:eastAsia="仿宋" w:hAnsi="仿宋" w:cs="仿宋" w:hint="eastAsia"/>
          <w:color w:val="000000"/>
          <w:kern w:val="0"/>
          <w:sz w:val="32"/>
          <w:szCs w:val="32"/>
        </w:rPr>
        <w:t>市物业</w:t>
      </w:r>
      <w:r>
        <w:rPr>
          <w:rFonts w:ascii="仿宋" w:eastAsia="仿宋" w:hAnsi="仿宋" w:cs="仿宋" w:hint="eastAsia"/>
          <w:color w:val="000000"/>
          <w:kern w:val="0"/>
          <w:sz w:val="32"/>
          <w:szCs w:val="32"/>
        </w:rPr>
        <w:t>行政</w:t>
      </w:r>
      <w:r>
        <w:rPr>
          <w:rFonts w:ascii="仿宋" w:eastAsia="仿宋" w:hAnsi="仿宋" w:cs="仿宋" w:hint="eastAsia"/>
          <w:color w:val="000000"/>
          <w:kern w:val="0"/>
          <w:sz w:val="32"/>
          <w:szCs w:val="32"/>
        </w:rPr>
        <w:t>主管部门通报批评</w:t>
      </w:r>
      <w:r>
        <w:rPr>
          <w:rFonts w:ascii="仿宋" w:eastAsia="仿宋" w:hAnsi="仿宋" w:cs="仿宋" w:hint="eastAsia"/>
          <w:color w:val="000000"/>
          <w:kern w:val="0"/>
          <w:sz w:val="32"/>
          <w:szCs w:val="32"/>
        </w:rPr>
        <w:t>；</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lastRenderedPageBreak/>
        <w:t>（八）连续</w:t>
      </w:r>
      <w:r>
        <w:rPr>
          <w:rFonts w:ascii="仿宋" w:eastAsia="仿宋" w:hAnsi="仿宋" w:cs="仿宋" w:hint="eastAsia"/>
          <w:color w:val="000000"/>
          <w:kern w:val="0"/>
          <w:sz w:val="32"/>
          <w:szCs w:val="32"/>
        </w:rPr>
        <w:t>3</w:t>
      </w:r>
      <w:r>
        <w:rPr>
          <w:rFonts w:ascii="仿宋" w:eastAsia="仿宋" w:hAnsi="仿宋" w:cs="仿宋" w:hint="eastAsia"/>
          <w:color w:val="000000"/>
          <w:kern w:val="0"/>
          <w:sz w:val="32"/>
          <w:szCs w:val="32"/>
        </w:rPr>
        <w:t>年综合</w:t>
      </w:r>
      <w:r>
        <w:rPr>
          <w:rFonts w:ascii="仿宋" w:eastAsia="仿宋" w:hAnsi="仿宋" w:cs="仿宋" w:hint="eastAsia"/>
          <w:color w:val="000000"/>
          <w:kern w:val="0"/>
          <w:sz w:val="32"/>
          <w:szCs w:val="32"/>
        </w:rPr>
        <w:t>信用等级被评为</w:t>
      </w:r>
      <w:r>
        <w:rPr>
          <w:rFonts w:ascii="仿宋" w:eastAsia="仿宋" w:hAnsi="仿宋" w:cs="仿宋" w:hint="eastAsia"/>
          <w:color w:val="000000"/>
          <w:kern w:val="0"/>
          <w:sz w:val="32"/>
          <w:szCs w:val="32"/>
        </w:rPr>
        <w:t>B</w:t>
      </w:r>
      <w:r>
        <w:rPr>
          <w:rFonts w:ascii="仿宋" w:eastAsia="仿宋" w:hAnsi="仿宋" w:cs="仿宋" w:hint="eastAsia"/>
          <w:color w:val="000000"/>
          <w:kern w:val="0"/>
          <w:sz w:val="32"/>
          <w:szCs w:val="32"/>
        </w:rPr>
        <w:t>级的，由注册所在地</w:t>
      </w:r>
      <w:r>
        <w:rPr>
          <w:rFonts w:ascii="仿宋" w:eastAsia="仿宋" w:hAnsi="仿宋" w:cs="仿宋" w:hint="eastAsia"/>
          <w:color w:val="000000"/>
          <w:kern w:val="0"/>
          <w:sz w:val="32"/>
          <w:szCs w:val="32"/>
        </w:rPr>
        <w:t>盟</w:t>
      </w:r>
      <w:r>
        <w:rPr>
          <w:rFonts w:ascii="仿宋" w:eastAsia="仿宋" w:hAnsi="仿宋" w:cs="仿宋" w:hint="eastAsia"/>
          <w:color w:val="000000"/>
          <w:kern w:val="0"/>
          <w:sz w:val="32"/>
          <w:szCs w:val="32"/>
        </w:rPr>
        <w:t>市物业主管部门通报批评，其信用等级降为</w:t>
      </w:r>
      <w:r>
        <w:rPr>
          <w:rFonts w:ascii="仿宋" w:eastAsia="仿宋" w:hAnsi="仿宋" w:cs="仿宋" w:hint="eastAsia"/>
          <w:color w:val="000000"/>
          <w:kern w:val="0"/>
          <w:sz w:val="32"/>
          <w:szCs w:val="32"/>
        </w:rPr>
        <w:t>C</w:t>
      </w:r>
      <w:r>
        <w:rPr>
          <w:rFonts w:ascii="仿宋" w:eastAsia="仿宋" w:hAnsi="仿宋" w:cs="仿宋" w:hint="eastAsia"/>
          <w:color w:val="000000"/>
          <w:kern w:val="0"/>
          <w:sz w:val="32"/>
          <w:szCs w:val="32"/>
        </w:rPr>
        <w:t>级。</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第三十一条</w:t>
      </w:r>
      <w:r>
        <w:rPr>
          <w:rFonts w:ascii="仿宋" w:eastAsia="仿宋" w:hAnsi="仿宋" w:cs="仿宋" w:hint="eastAsia"/>
          <w:b/>
          <w:bCs/>
          <w:color w:val="000000"/>
          <w:kern w:val="0"/>
          <w:sz w:val="32"/>
          <w:szCs w:val="32"/>
        </w:rPr>
        <w:t xml:space="preserve"> </w:t>
      </w:r>
      <w:r>
        <w:rPr>
          <w:rFonts w:ascii="仿宋" w:eastAsia="仿宋" w:hAnsi="仿宋" w:cs="仿宋" w:hint="eastAsia"/>
          <w:color w:val="000000"/>
          <w:kern w:val="0"/>
          <w:sz w:val="32"/>
          <w:szCs w:val="32"/>
        </w:rPr>
        <w:t>对信用等级为</w:t>
      </w:r>
      <w:r>
        <w:rPr>
          <w:rFonts w:ascii="仿宋" w:eastAsia="仿宋" w:hAnsi="仿宋" w:cs="仿宋" w:hint="eastAsia"/>
          <w:color w:val="000000"/>
          <w:kern w:val="0"/>
          <w:sz w:val="32"/>
          <w:szCs w:val="32"/>
        </w:rPr>
        <w:t>C</w:t>
      </w:r>
      <w:r>
        <w:rPr>
          <w:rFonts w:ascii="仿宋" w:eastAsia="仿宋" w:hAnsi="仿宋" w:cs="仿宋" w:hint="eastAsia"/>
          <w:color w:val="000000"/>
          <w:kern w:val="0"/>
          <w:sz w:val="32"/>
          <w:szCs w:val="32"/>
        </w:rPr>
        <w:t>级、未参加信用评价的物业服务企业，物业行政主管部门可以采取以下惩戒措施：</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（一）对其申报的综合信用信息核查时，按照“红色”标准执行，对申报材料实行全面的网上和现场纸质检查；</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（二）在日常监管中对所管项目予以重点监管，增加检查频次，加强现场核查等；</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（三）在物业服务项目招投标时建议招标人注意企业信用情况；</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（四）建议业主大会启动物业服务企业退出程序，重新选聘物业服务企业；</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（五）不得参评各类创先评优活动；</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（六）不得申请担任物业管理行业协会理事（含理事）以上单位</w:t>
      </w:r>
      <w:r>
        <w:rPr>
          <w:rFonts w:ascii="仿宋" w:eastAsia="仿宋" w:hAnsi="仿宋" w:cs="仿宋" w:hint="eastAsia"/>
          <w:color w:val="000000"/>
          <w:kern w:val="0"/>
          <w:sz w:val="32"/>
          <w:szCs w:val="32"/>
        </w:rPr>
        <w:t>;</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（七）告知自治区、盟市、旗县公共资源交易机构和相应财政行政管理部门，建议依法取消或者限制其参与政府采购资格；</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（八）由</w:t>
      </w:r>
      <w:r>
        <w:rPr>
          <w:rFonts w:ascii="仿宋" w:eastAsia="仿宋" w:hAnsi="仿宋" w:cs="仿宋" w:hint="eastAsia"/>
          <w:color w:val="000000"/>
          <w:kern w:val="0"/>
          <w:sz w:val="32"/>
          <w:szCs w:val="32"/>
        </w:rPr>
        <w:t>注册所在地盟市物业主管部门通报批评，并告知相关行政管理部门，建议限制其申请财政性资金项目，限制参与基础设施和公用事业特许经营；</w:t>
      </w:r>
    </w:p>
    <w:p w:rsidR="008E37F6" w:rsidRDefault="00400333">
      <w:pPr>
        <w:widowControl/>
        <w:spacing w:line="62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（九）按照规定可以采取的其他联合措施。</w:t>
      </w:r>
    </w:p>
    <w:p w:rsidR="008E37F6" w:rsidRDefault="00400333">
      <w:pPr>
        <w:widowControl/>
        <w:spacing w:line="62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lastRenderedPageBreak/>
        <w:t>第三十</w:t>
      </w:r>
      <w:r>
        <w:rPr>
          <w:rFonts w:ascii="仿宋" w:eastAsia="仿宋" w:hAnsi="仿宋" w:cs="仿宋" w:hint="eastAsia"/>
          <w:b/>
          <w:bCs/>
          <w:color w:val="000000"/>
          <w:kern w:val="0"/>
          <w:sz w:val="32"/>
          <w:szCs w:val="32"/>
        </w:rPr>
        <w:t>二</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建立黑名单制度</w:t>
      </w:r>
    </w:p>
    <w:p w:rsidR="008E37F6" w:rsidRDefault="00400333">
      <w:pPr>
        <w:widowControl/>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对信用等级连续两年为</w:t>
      </w:r>
      <w:r>
        <w:rPr>
          <w:rFonts w:ascii="仿宋" w:eastAsia="仿宋" w:hAnsi="仿宋" w:cs="仿宋" w:hint="eastAsia"/>
          <w:color w:val="000000"/>
          <w:kern w:val="0"/>
          <w:sz w:val="32"/>
          <w:szCs w:val="32"/>
        </w:rPr>
        <w:t>C</w:t>
      </w:r>
      <w:r>
        <w:rPr>
          <w:rFonts w:ascii="仿宋" w:eastAsia="仿宋" w:hAnsi="仿宋" w:cs="仿宋" w:hint="eastAsia"/>
          <w:color w:val="000000"/>
          <w:kern w:val="0"/>
          <w:sz w:val="32"/>
          <w:szCs w:val="32"/>
        </w:rPr>
        <w:t>级或</w:t>
      </w:r>
      <w:r>
        <w:rPr>
          <w:rFonts w:ascii="仿宋" w:eastAsia="仿宋" w:hAnsi="仿宋" w:cs="仿宋" w:hint="eastAsia"/>
          <w:color w:val="000000"/>
          <w:kern w:val="0"/>
          <w:sz w:val="32"/>
          <w:szCs w:val="32"/>
        </w:rPr>
        <w:t>有严重不良信息的物业服务企业</w:t>
      </w:r>
      <w:r>
        <w:rPr>
          <w:rFonts w:ascii="仿宋" w:eastAsia="仿宋" w:hAnsi="仿宋" w:cs="仿宋" w:hint="eastAsia"/>
          <w:color w:val="000000"/>
          <w:kern w:val="0"/>
          <w:sz w:val="32"/>
          <w:szCs w:val="32"/>
        </w:rPr>
        <w:t>，列入行业黑名单。</w:t>
      </w:r>
    </w:p>
    <w:p w:rsidR="008E37F6" w:rsidRDefault="00400333">
      <w:pPr>
        <w:widowControl/>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对被列入黑名单的物业服务企业，自</w:t>
      </w:r>
      <w:r>
        <w:rPr>
          <w:rFonts w:ascii="仿宋" w:eastAsia="仿宋" w:hAnsi="仿宋" w:cs="仿宋" w:hint="eastAsia"/>
          <w:color w:val="000000"/>
          <w:kern w:val="0"/>
          <w:sz w:val="32"/>
          <w:szCs w:val="32"/>
        </w:rPr>
        <w:t>综合</w:t>
      </w:r>
      <w:r>
        <w:rPr>
          <w:rFonts w:ascii="仿宋" w:eastAsia="仿宋" w:hAnsi="仿宋" w:cs="仿宋" w:hint="eastAsia"/>
          <w:color w:val="000000"/>
          <w:kern w:val="0"/>
          <w:sz w:val="32"/>
          <w:szCs w:val="32"/>
        </w:rPr>
        <w:t>信用等级公布之日起两年内不予开展新的信用评价工作，禁止企业参加物业服务项目招投标、承接新项目，并由项目所在地物业行政主管部门，向物业服务项目业主大会提交终止物业服务合同、清退该物业服务企业的书面建议。</w:t>
      </w:r>
    </w:p>
    <w:p w:rsidR="008E37F6" w:rsidRDefault="00400333">
      <w:pPr>
        <w:widowControl/>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对被</w:t>
      </w:r>
      <w:r>
        <w:rPr>
          <w:rFonts w:ascii="仿宋" w:eastAsia="仿宋" w:hAnsi="仿宋" w:cs="仿宋" w:hint="eastAsia"/>
          <w:color w:val="000000"/>
          <w:kern w:val="0"/>
          <w:sz w:val="32"/>
          <w:szCs w:val="32"/>
        </w:rPr>
        <w:t>列入黑名单的</w:t>
      </w:r>
      <w:r>
        <w:rPr>
          <w:rFonts w:ascii="仿宋" w:eastAsia="仿宋" w:hAnsi="仿宋" w:cs="仿宋" w:hint="eastAsia"/>
          <w:color w:val="000000"/>
          <w:kern w:val="0"/>
          <w:sz w:val="32"/>
          <w:szCs w:val="32"/>
        </w:rPr>
        <w:t>企业</w:t>
      </w:r>
      <w:r>
        <w:rPr>
          <w:rFonts w:ascii="仿宋" w:eastAsia="仿宋" w:hAnsi="仿宋" w:cs="仿宋" w:hint="eastAsia"/>
          <w:color w:val="000000"/>
          <w:kern w:val="0"/>
          <w:sz w:val="32"/>
          <w:szCs w:val="32"/>
        </w:rPr>
        <w:t>法定代表人、总经理的有关情况，记入物业服务企业主要管理人员不良信用档案，存留期为三年，存留期内不得在</w:t>
      </w:r>
      <w:r>
        <w:rPr>
          <w:rFonts w:ascii="仿宋" w:eastAsia="仿宋" w:hAnsi="仿宋" w:cs="仿宋" w:hint="eastAsia"/>
          <w:color w:val="000000"/>
          <w:kern w:val="0"/>
          <w:sz w:val="32"/>
          <w:szCs w:val="32"/>
        </w:rPr>
        <w:t>自治区</w:t>
      </w:r>
      <w:r>
        <w:rPr>
          <w:rFonts w:ascii="仿宋" w:eastAsia="仿宋" w:hAnsi="仿宋" w:cs="仿宋" w:hint="eastAsia"/>
          <w:color w:val="000000"/>
          <w:kern w:val="0"/>
          <w:sz w:val="32"/>
          <w:szCs w:val="32"/>
        </w:rPr>
        <w:t>其他物业服务企业担任同类职务。同时，将失信主体列入住房城乡建设领域及社会个人信用失信联合惩戒名单。</w:t>
      </w:r>
    </w:p>
    <w:p w:rsidR="008E37F6" w:rsidRDefault="00400333">
      <w:pPr>
        <w:widowControl/>
        <w:spacing w:line="620" w:lineRule="exact"/>
        <w:ind w:firstLineChars="200" w:firstLine="643"/>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第三十</w:t>
      </w:r>
      <w:r>
        <w:rPr>
          <w:rFonts w:ascii="仿宋" w:eastAsia="仿宋" w:hAnsi="仿宋" w:cs="仿宋" w:hint="eastAsia"/>
          <w:b/>
          <w:bCs/>
          <w:color w:val="000000"/>
          <w:kern w:val="0"/>
          <w:sz w:val="32"/>
          <w:szCs w:val="32"/>
        </w:rPr>
        <w:t>三</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在物业服务项目招投标活动过程中，物业管理招标投标监督管理部门、招标单位、招标代理机构应当将物业服务企业信用等级情况作为招投标的加减分项目。</w:t>
      </w:r>
    </w:p>
    <w:p w:rsidR="008E37F6" w:rsidRDefault="00400333">
      <w:pPr>
        <w:widowControl/>
        <w:spacing w:line="6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建设单位、业主或业主大会授权的业主委员会选聘物业服务企业时，应当审查并告知全体业主参与选聘的物业服务企业</w:t>
      </w:r>
      <w:r>
        <w:rPr>
          <w:rFonts w:ascii="仿宋" w:eastAsia="仿宋" w:hAnsi="仿宋" w:cs="仿宋" w:hint="eastAsia"/>
          <w:color w:val="000000"/>
          <w:kern w:val="0"/>
          <w:sz w:val="32"/>
          <w:szCs w:val="32"/>
        </w:rPr>
        <w:t>综合信用</w:t>
      </w:r>
      <w:r>
        <w:rPr>
          <w:rFonts w:ascii="仿宋" w:eastAsia="仿宋" w:hAnsi="仿宋" w:cs="仿宋" w:hint="eastAsia"/>
          <w:color w:val="000000"/>
          <w:kern w:val="0"/>
          <w:sz w:val="32"/>
          <w:szCs w:val="32"/>
        </w:rPr>
        <w:t>评价情况。</w:t>
      </w:r>
    </w:p>
    <w:p w:rsidR="008E37F6" w:rsidRDefault="00400333">
      <w:pPr>
        <w:widowControl/>
        <w:spacing w:line="620" w:lineRule="exact"/>
        <w:jc w:val="center"/>
        <w:rPr>
          <w:rFonts w:ascii="黑体" w:eastAsia="黑体" w:hAnsi="黑体" w:cs="黑体"/>
          <w:color w:val="000000"/>
          <w:kern w:val="0"/>
          <w:sz w:val="32"/>
          <w:szCs w:val="32"/>
        </w:rPr>
      </w:pPr>
      <w:r>
        <w:rPr>
          <w:rFonts w:ascii="黑体" w:eastAsia="黑体" w:hAnsi="黑体" w:cs="黑体" w:hint="eastAsia"/>
          <w:color w:val="000000"/>
          <w:kern w:val="0"/>
          <w:sz w:val="32"/>
          <w:szCs w:val="32"/>
        </w:rPr>
        <w:t>第六章</w:t>
      </w:r>
      <w:r>
        <w:rPr>
          <w:rFonts w:ascii="黑体" w:eastAsia="黑体" w:hAnsi="黑体" w:cs="黑体" w:hint="eastAsia"/>
          <w:color w:val="000000"/>
          <w:kern w:val="0"/>
          <w:sz w:val="32"/>
          <w:szCs w:val="32"/>
        </w:rPr>
        <w:t xml:space="preserve">  </w:t>
      </w:r>
      <w:r>
        <w:rPr>
          <w:rFonts w:ascii="黑体" w:eastAsia="黑体" w:hAnsi="黑体" w:cs="黑体" w:hint="eastAsia"/>
          <w:color w:val="000000"/>
          <w:kern w:val="0"/>
          <w:sz w:val="32"/>
          <w:szCs w:val="32"/>
        </w:rPr>
        <w:t>附则</w:t>
      </w:r>
    </w:p>
    <w:p w:rsidR="008E37F6" w:rsidRDefault="00400333">
      <w:pPr>
        <w:widowControl/>
        <w:spacing w:line="620" w:lineRule="exact"/>
        <w:ind w:firstLine="640"/>
        <w:rPr>
          <w:rFonts w:ascii="仿宋" w:eastAsia="仿宋" w:hAnsi="仿宋" w:cs="仿宋"/>
          <w:b/>
          <w:bCs/>
          <w:color w:val="000000"/>
          <w:kern w:val="0"/>
          <w:sz w:val="32"/>
          <w:szCs w:val="32"/>
        </w:rPr>
      </w:pPr>
      <w:r>
        <w:rPr>
          <w:rFonts w:ascii="仿宋" w:eastAsia="仿宋" w:hAnsi="仿宋" w:cs="仿宋" w:hint="eastAsia"/>
          <w:b/>
          <w:bCs/>
          <w:color w:val="000000"/>
          <w:kern w:val="0"/>
          <w:sz w:val="32"/>
          <w:szCs w:val="32"/>
        </w:rPr>
        <w:t>第三十</w:t>
      </w:r>
      <w:r>
        <w:rPr>
          <w:rFonts w:ascii="仿宋" w:eastAsia="仿宋" w:hAnsi="仿宋" w:cs="仿宋" w:hint="eastAsia"/>
          <w:b/>
          <w:bCs/>
          <w:color w:val="000000"/>
          <w:kern w:val="0"/>
          <w:sz w:val="32"/>
          <w:szCs w:val="32"/>
        </w:rPr>
        <w:t>四</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各级物业主管部门</w:t>
      </w:r>
      <w:r>
        <w:rPr>
          <w:rFonts w:ascii="仿宋" w:eastAsia="仿宋" w:hAnsi="仿宋" w:cs="仿宋" w:hint="eastAsia"/>
          <w:color w:val="000000"/>
          <w:kern w:val="0"/>
          <w:sz w:val="32"/>
          <w:szCs w:val="32"/>
        </w:rPr>
        <w:t>或其委托的机构</w:t>
      </w:r>
      <w:r>
        <w:rPr>
          <w:rFonts w:ascii="仿宋" w:eastAsia="仿宋" w:hAnsi="仿宋" w:cs="仿宋" w:hint="eastAsia"/>
          <w:color w:val="000000"/>
          <w:kern w:val="0"/>
          <w:sz w:val="32"/>
          <w:szCs w:val="32"/>
        </w:rPr>
        <w:t>从事信用</w:t>
      </w:r>
      <w:r>
        <w:rPr>
          <w:rFonts w:ascii="仿宋" w:eastAsia="仿宋" w:hAnsi="仿宋" w:cs="仿宋" w:hint="eastAsia"/>
          <w:color w:val="000000"/>
          <w:kern w:val="0"/>
          <w:sz w:val="32"/>
          <w:szCs w:val="32"/>
        </w:rPr>
        <w:t>评价</w:t>
      </w:r>
      <w:r>
        <w:rPr>
          <w:rFonts w:ascii="仿宋" w:eastAsia="仿宋" w:hAnsi="仿宋" w:cs="仿宋" w:hint="eastAsia"/>
          <w:color w:val="000000"/>
          <w:kern w:val="0"/>
          <w:sz w:val="32"/>
          <w:szCs w:val="32"/>
        </w:rPr>
        <w:t>管理的工作人员应当认真履行职责，不得徇私舞弊、</w:t>
      </w:r>
      <w:r>
        <w:rPr>
          <w:rFonts w:ascii="仿宋" w:eastAsia="仿宋" w:hAnsi="仿宋" w:cs="仿宋" w:hint="eastAsia"/>
          <w:color w:val="000000"/>
          <w:kern w:val="0"/>
          <w:sz w:val="32"/>
          <w:szCs w:val="32"/>
        </w:rPr>
        <w:lastRenderedPageBreak/>
        <w:t>玩忽职守、滥用职权、泄露商业秘密和个人隐私，违者依法追究相关责任。</w:t>
      </w:r>
    </w:p>
    <w:p w:rsidR="008E37F6" w:rsidRDefault="00400333">
      <w:pPr>
        <w:widowControl/>
        <w:spacing w:line="620" w:lineRule="exact"/>
        <w:ind w:firstLine="640"/>
        <w:jc w:val="left"/>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三十五</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本办法由自治区</w:t>
      </w:r>
      <w:r>
        <w:rPr>
          <w:rFonts w:ascii="仿宋" w:eastAsia="仿宋" w:hAnsi="仿宋" w:cs="仿宋" w:hint="eastAsia"/>
          <w:color w:val="000000"/>
          <w:kern w:val="0"/>
          <w:sz w:val="32"/>
          <w:szCs w:val="32"/>
        </w:rPr>
        <w:t>住房和城乡建设厅负责解释</w:t>
      </w:r>
      <w:r>
        <w:rPr>
          <w:rFonts w:ascii="仿宋" w:eastAsia="仿宋" w:hAnsi="仿宋" w:cs="仿宋" w:hint="eastAsia"/>
          <w:color w:val="000000"/>
          <w:kern w:val="0"/>
          <w:sz w:val="32"/>
          <w:szCs w:val="32"/>
        </w:rPr>
        <w:t>。</w:t>
      </w:r>
      <w:r>
        <w:rPr>
          <w:rFonts w:ascii="仿宋" w:eastAsia="仿宋" w:hAnsi="仿宋" w:cs="仿宋" w:hint="eastAsia"/>
          <w:color w:val="000000"/>
          <w:kern w:val="0"/>
          <w:sz w:val="32"/>
          <w:szCs w:val="32"/>
        </w:rPr>
        <w:t> </w:t>
      </w:r>
      <w:r>
        <w:rPr>
          <w:rFonts w:ascii="仿宋" w:eastAsia="仿宋" w:hAnsi="仿宋" w:cs="仿宋" w:hint="eastAsia"/>
          <w:color w:val="000000"/>
          <w:kern w:val="0"/>
          <w:sz w:val="32"/>
          <w:szCs w:val="32"/>
        </w:rPr>
        <w:t>并根据国家政策导向、行业发展需要，合理调整《内蒙古自治区物业服务企业综合信用信息计分明细表》</w:t>
      </w:r>
    </w:p>
    <w:p w:rsidR="008E37F6" w:rsidRDefault="00400333">
      <w:pPr>
        <w:widowControl/>
        <w:spacing w:line="620" w:lineRule="exact"/>
        <w:ind w:firstLine="640"/>
        <w:jc w:val="left"/>
        <w:rPr>
          <w:rFonts w:ascii="仿宋" w:eastAsia="仿宋" w:hAnsi="仿宋" w:cs="仿宋"/>
          <w:color w:val="000000"/>
          <w:kern w:val="0"/>
          <w:sz w:val="32"/>
          <w:szCs w:val="32"/>
        </w:rPr>
      </w:pPr>
      <w:r>
        <w:rPr>
          <w:rFonts w:ascii="仿宋" w:eastAsia="仿宋" w:hAnsi="仿宋" w:cs="仿宋" w:hint="eastAsia"/>
          <w:b/>
          <w:bCs/>
          <w:color w:val="000000"/>
          <w:kern w:val="0"/>
          <w:sz w:val="32"/>
          <w:szCs w:val="32"/>
        </w:rPr>
        <w:t>第</w:t>
      </w:r>
      <w:r>
        <w:rPr>
          <w:rFonts w:ascii="仿宋" w:eastAsia="仿宋" w:hAnsi="仿宋" w:cs="仿宋" w:hint="eastAsia"/>
          <w:b/>
          <w:bCs/>
          <w:color w:val="000000"/>
          <w:kern w:val="0"/>
          <w:sz w:val="32"/>
          <w:szCs w:val="32"/>
        </w:rPr>
        <w:t>三十六</w:t>
      </w:r>
      <w:r>
        <w:rPr>
          <w:rFonts w:ascii="仿宋" w:eastAsia="仿宋" w:hAnsi="仿宋" w:cs="仿宋" w:hint="eastAsia"/>
          <w:b/>
          <w:bCs/>
          <w:color w:val="000000"/>
          <w:kern w:val="0"/>
          <w:sz w:val="32"/>
          <w:szCs w:val="32"/>
        </w:rPr>
        <w:t>条</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本办法自</w:t>
      </w:r>
      <w:r>
        <w:rPr>
          <w:rFonts w:ascii="仿宋" w:eastAsia="仿宋" w:hAnsi="仿宋" w:cs="仿宋" w:hint="eastAsia"/>
          <w:color w:val="000000"/>
          <w:kern w:val="0"/>
          <w:sz w:val="32"/>
          <w:szCs w:val="32"/>
        </w:rPr>
        <w:t>201</w:t>
      </w:r>
      <w:r>
        <w:rPr>
          <w:rFonts w:ascii="仿宋" w:eastAsia="仿宋" w:hAnsi="仿宋" w:cs="仿宋" w:hint="eastAsia"/>
          <w:color w:val="000000"/>
          <w:kern w:val="0"/>
          <w:sz w:val="32"/>
          <w:szCs w:val="32"/>
        </w:rPr>
        <w:t>9</w:t>
      </w:r>
      <w:r>
        <w:rPr>
          <w:rFonts w:ascii="仿宋" w:eastAsia="仿宋" w:hAnsi="仿宋" w:cs="仿宋" w:hint="eastAsia"/>
          <w:color w:val="000000"/>
          <w:kern w:val="0"/>
          <w:sz w:val="32"/>
          <w:szCs w:val="32"/>
        </w:rPr>
        <w:t>年</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月</w:t>
      </w:r>
      <w:r>
        <w:rPr>
          <w:rFonts w:ascii="仿宋" w:eastAsia="仿宋" w:hAnsi="仿宋" w:cs="仿宋" w:hint="eastAsia"/>
          <w:color w:val="000000"/>
          <w:kern w:val="0"/>
          <w:sz w:val="32"/>
          <w:szCs w:val="32"/>
        </w:rPr>
        <w:t xml:space="preserve"> </w:t>
      </w:r>
      <w:r>
        <w:rPr>
          <w:rFonts w:ascii="仿宋" w:eastAsia="仿宋" w:hAnsi="仿宋" w:cs="仿宋" w:hint="eastAsia"/>
          <w:color w:val="000000"/>
          <w:kern w:val="0"/>
          <w:sz w:val="32"/>
          <w:szCs w:val="32"/>
        </w:rPr>
        <w:t>日起施行。</w:t>
      </w:r>
    </w:p>
    <w:p w:rsidR="008E37F6" w:rsidRDefault="00400333">
      <w:pPr>
        <w:ind w:firstLineChars="200" w:firstLine="640"/>
        <w:rPr>
          <w:rFonts w:ascii="仿宋" w:eastAsia="仿宋" w:hAnsi="仿宋" w:cs="仿宋"/>
          <w:sz w:val="32"/>
          <w:szCs w:val="32"/>
        </w:rPr>
      </w:pPr>
      <w:r>
        <w:rPr>
          <w:rFonts w:ascii="仿宋" w:eastAsia="仿宋" w:hAnsi="仿宋" w:cs="仿宋" w:hint="eastAsia"/>
          <w:sz w:val="32"/>
          <w:szCs w:val="32"/>
        </w:rPr>
        <w:t>附件</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color w:val="000000"/>
          <w:kern w:val="0"/>
          <w:sz w:val="32"/>
          <w:szCs w:val="32"/>
        </w:rPr>
        <w:t>内蒙古自治区物业服务企业综合信用信息计分明细表</w:t>
      </w:r>
      <w:r>
        <w:rPr>
          <w:rFonts w:ascii="仿宋" w:eastAsia="仿宋" w:hAnsi="仿宋" w:cs="仿宋" w:hint="eastAsia"/>
          <w:sz w:val="32"/>
          <w:szCs w:val="32"/>
        </w:rPr>
        <w:t>》</w:t>
      </w:r>
    </w:p>
    <w:sectPr w:rsidR="008E37F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0333" w:rsidRDefault="00400333">
      <w:r>
        <w:separator/>
      </w:r>
    </w:p>
  </w:endnote>
  <w:endnote w:type="continuationSeparator" w:id="0">
    <w:p w:rsidR="00400333" w:rsidRDefault="00400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7F6" w:rsidRDefault="00400333">
    <w:pPr>
      <w:pStyle w:val="a5"/>
    </w:pPr>
    <w:r>
      <w:pict>
        <v:shapetype id="_x0000_t202" coordsize="21600,21600" o:spt="202" path="m,l,21600r21600,l21600,xe">
          <v:stroke joinstyle="miter"/>
          <v:path gradientshapeok="t" o:connecttype="rect"/>
        </v:shapetype>
        <v:shape id="_x0000_s3073" type="#_x0000_t202" style="position:absolute;margin-left:0;margin-top:0;width:2in;height:2in;z-index:1;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8E37F6" w:rsidRDefault="00400333">
                <w:pPr>
                  <w:pStyle w:val="a5"/>
                </w:pPr>
                <w:r>
                  <w:fldChar w:fldCharType="begin"/>
                </w:r>
                <w:r>
                  <w:instrText xml:space="preserve"> PAGE  \* MERGEFORMAT </w:instrText>
                </w:r>
                <w:r>
                  <w:fldChar w:fldCharType="separate"/>
                </w:r>
                <w:r>
                  <w:t>15</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0333" w:rsidRDefault="00400333">
      <w:r>
        <w:separator/>
      </w:r>
    </w:p>
  </w:footnote>
  <w:footnote w:type="continuationSeparator" w:id="0">
    <w:p w:rsidR="00400333" w:rsidRDefault="004003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oNotTrackMoves/>
  <w:defaultTabStop w:val="420"/>
  <w:drawingGridHorizontalSpacing w:val="105"/>
  <w:drawingGridVerticalSpacing w:val="156"/>
  <w:noPunctuationKerning/>
  <w:characterSpacingControl w:val="compressPunctuation"/>
  <w:noLineBreaksAfter w:lang="zh-CN" w:val="$([{£¥·‘“〈《「『【〔〖〝﹙﹛﹝＄（．［｛￡￥"/>
  <w:noLineBreaksBefore w:lang="zh-CN" w:val="!%),.:;&gt;?]}¢¨°·ˇˉ―‖’”…‰′″›℃∶、。〃〉》」』】〕〗〞︶︺︾﹀﹄﹚﹜﹞！＂％＇），．：；？］｀｜｝～￠"/>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72A27"/>
    <w:rsid w:val="000121ED"/>
    <w:rsid w:val="00087DA7"/>
    <w:rsid w:val="00092A86"/>
    <w:rsid w:val="000C43C0"/>
    <w:rsid w:val="000E14EF"/>
    <w:rsid w:val="00126263"/>
    <w:rsid w:val="001307B0"/>
    <w:rsid w:val="00136A27"/>
    <w:rsid w:val="00155525"/>
    <w:rsid w:val="00172A27"/>
    <w:rsid w:val="00175A0E"/>
    <w:rsid w:val="001823F4"/>
    <w:rsid w:val="001959A6"/>
    <w:rsid w:val="001C4CB6"/>
    <w:rsid w:val="001E0566"/>
    <w:rsid w:val="001E7FB5"/>
    <w:rsid w:val="001F4561"/>
    <w:rsid w:val="00213469"/>
    <w:rsid w:val="00265FCB"/>
    <w:rsid w:val="00267ADE"/>
    <w:rsid w:val="0027458D"/>
    <w:rsid w:val="002863FE"/>
    <w:rsid w:val="002A5CDC"/>
    <w:rsid w:val="002B1899"/>
    <w:rsid w:val="002B428E"/>
    <w:rsid w:val="002D3ED6"/>
    <w:rsid w:val="002E2D4B"/>
    <w:rsid w:val="0031681E"/>
    <w:rsid w:val="00330A66"/>
    <w:rsid w:val="00343149"/>
    <w:rsid w:val="00344F7C"/>
    <w:rsid w:val="003504E1"/>
    <w:rsid w:val="0036689A"/>
    <w:rsid w:val="00375017"/>
    <w:rsid w:val="003813B4"/>
    <w:rsid w:val="00390579"/>
    <w:rsid w:val="003A1BFF"/>
    <w:rsid w:val="003C09A0"/>
    <w:rsid w:val="003D6AEA"/>
    <w:rsid w:val="003D7CCD"/>
    <w:rsid w:val="003E2B27"/>
    <w:rsid w:val="003F6685"/>
    <w:rsid w:val="00400333"/>
    <w:rsid w:val="00400D6A"/>
    <w:rsid w:val="00414619"/>
    <w:rsid w:val="00446EB7"/>
    <w:rsid w:val="00454E7D"/>
    <w:rsid w:val="00456358"/>
    <w:rsid w:val="004C1E0F"/>
    <w:rsid w:val="004D2220"/>
    <w:rsid w:val="004F62DC"/>
    <w:rsid w:val="005400B6"/>
    <w:rsid w:val="005501FD"/>
    <w:rsid w:val="00552779"/>
    <w:rsid w:val="00563C31"/>
    <w:rsid w:val="00577154"/>
    <w:rsid w:val="00595960"/>
    <w:rsid w:val="005B2EEB"/>
    <w:rsid w:val="00605404"/>
    <w:rsid w:val="00610E4A"/>
    <w:rsid w:val="006317F6"/>
    <w:rsid w:val="00647DA3"/>
    <w:rsid w:val="006545E2"/>
    <w:rsid w:val="006D1A30"/>
    <w:rsid w:val="006E723B"/>
    <w:rsid w:val="006F23FC"/>
    <w:rsid w:val="006F2BE2"/>
    <w:rsid w:val="007065D8"/>
    <w:rsid w:val="0071089F"/>
    <w:rsid w:val="00720160"/>
    <w:rsid w:val="00725A88"/>
    <w:rsid w:val="007304CA"/>
    <w:rsid w:val="00750EA0"/>
    <w:rsid w:val="00773863"/>
    <w:rsid w:val="00776155"/>
    <w:rsid w:val="00780816"/>
    <w:rsid w:val="007B7F69"/>
    <w:rsid w:val="007D76EC"/>
    <w:rsid w:val="008176FC"/>
    <w:rsid w:val="0082498C"/>
    <w:rsid w:val="00834A5D"/>
    <w:rsid w:val="008538BF"/>
    <w:rsid w:val="00875767"/>
    <w:rsid w:val="00886439"/>
    <w:rsid w:val="00892273"/>
    <w:rsid w:val="008A0CB2"/>
    <w:rsid w:val="008A5823"/>
    <w:rsid w:val="008D55FA"/>
    <w:rsid w:val="008E37F6"/>
    <w:rsid w:val="008E60F3"/>
    <w:rsid w:val="008E7E40"/>
    <w:rsid w:val="008F3C06"/>
    <w:rsid w:val="008F54BE"/>
    <w:rsid w:val="0090473C"/>
    <w:rsid w:val="00917CAB"/>
    <w:rsid w:val="00917ED2"/>
    <w:rsid w:val="00924E21"/>
    <w:rsid w:val="009528A5"/>
    <w:rsid w:val="0095354C"/>
    <w:rsid w:val="00963179"/>
    <w:rsid w:val="00965B12"/>
    <w:rsid w:val="009944DB"/>
    <w:rsid w:val="009A6C66"/>
    <w:rsid w:val="009B0B61"/>
    <w:rsid w:val="009C645B"/>
    <w:rsid w:val="009F156E"/>
    <w:rsid w:val="00A044F0"/>
    <w:rsid w:val="00A46B4F"/>
    <w:rsid w:val="00A52E86"/>
    <w:rsid w:val="00A6361A"/>
    <w:rsid w:val="00A64CAC"/>
    <w:rsid w:val="00A92AF4"/>
    <w:rsid w:val="00A97083"/>
    <w:rsid w:val="00AC323C"/>
    <w:rsid w:val="00AE2FD8"/>
    <w:rsid w:val="00AE5B8B"/>
    <w:rsid w:val="00AF570D"/>
    <w:rsid w:val="00B061DC"/>
    <w:rsid w:val="00B15965"/>
    <w:rsid w:val="00B27DC0"/>
    <w:rsid w:val="00B54D2E"/>
    <w:rsid w:val="00B916C0"/>
    <w:rsid w:val="00BE6C3A"/>
    <w:rsid w:val="00BF1C34"/>
    <w:rsid w:val="00BF285D"/>
    <w:rsid w:val="00BF60AB"/>
    <w:rsid w:val="00BF6FDA"/>
    <w:rsid w:val="00BF74FA"/>
    <w:rsid w:val="00C0050F"/>
    <w:rsid w:val="00C37AA0"/>
    <w:rsid w:val="00C418DA"/>
    <w:rsid w:val="00C54606"/>
    <w:rsid w:val="00C740D5"/>
    <w:rsid w:val="00CA1560"/>
    <w:rsid w:val="00CD2740"/>
    <w:rsid w:val="00CD51C0"/>
    <w:rsid w:val="00CD5AB5"/>
    <w:rsid w:val="00CE1C31"/>
    <w:rsid w:val="00CE3ECC"/>
    <w:rsid w:val="00D022C2"/>
    <w:rsid w:val="00D029D6"/>
    <w:rsid w:val="00D14B5C"/>
    <w:rsid w:val="00D200B4"/>
    <w:rsid w:val="00D266C4"/>
    <w:rsid w:val="00D26A86"/>
    <w:rsid w:val="00D4258E"/>
    <w:rsid w:val="00D62E90"/>
    <w:rsid w:val="00D70A35"/>
    <w:rsid w:val="00DA4ED3"/>
    <w:rsid w:val="00DB6262"/>
    <w:rsid w:val="00DD0FF2"/>
    <w:rsid w:val="00DD76B3"/>
    <w:rsid w:val="00DF51DB"/>
    <w:rsid w:val="00DF6A43"/>
    <w:rsid w:val="00E06812"/>
    <w:rsid w:val="00E14E03"/>
    <w:rsid w:val="00E25643"/>
    <w:rsid w:val="00E32D85"/>
    <w:rsid w:val="00E33BCC"/>
    <w:rsid w:val="00E3515C"/>
    <w:rsid w:val="00E621B7"/>
    <w:rsid w:val="00E76FF5"/>
    <w:rsid w:val="00E9439D"/>
    <w:rsid w:val="00EB2A56"/>
    <w:rsid w:val="00EB361A"/>
    <w:rsid w:val="00ED1E71"/>
    <w:rsid w:val="00EE7F4B"/>
    <w:rsid w:val="00EF2630"/>
    <w:rsid w:val="00F242CA"/>
    <w:rsid w:val="00F3019D"/>
    <w:rsid w:val="00F33759"/>
    <w:rsid w:val="00F37347"/>
    <w:rsid w:val="00F50BC6"/>
    <w:rsid w:val="00F5209A"/>
    <w:rsid w:val="00F55BA7"/>
    <w:rsid w:val="00F803C7"/>
    <w:rsid w:val="00F8137C"/>
    <w:rsid w:val="00F86570"/>
    <w:rsid w:val="00FA13DC"/>
    <w:rsid w:val="00FA6E1D"/>
    <w:rsid w:val="00FC7AA5"/>
    <w:rsid w:val="00FE6243"/>
    <w:rsid w:val="00FE7A81"/>
    <w:rsid w:val="00FF1D65"/>
    <w:rsid w:val="010700D2"/>
    <w:rsid w:val="011E510E"/>
    <w:rsid w:val="0168729C"/>
    <w:rsid w:val="02023474"/>
    <w:rsid w:val="021250F5"/>
    <w:rsid w:val="022D5692"/>
    <w:rsid w:val="040A0A8D"/>
    <w:rsid w:val="052D5B55"/>
    <w:rsid w:val="05F7219D"/>
    <w:rsid w:val="0607655B"/>
    <w:rsid w:val="060D0483"/>
    <w:rsid w:val="06652D9C"/>
    <w:rsid w:val="067F158E"/>
    <w:rsid w:val="06B71973"/>
    <w:rsid w:val="06E14683"/>
    <w:rsid w:val="08445ED9"/>
    <w:rsid w:val="0892767F"/>
    <w:rsid w:val="08A74BEF"/>
    <w:rsid w:val="097F36CA"/>
    <w:rsid w:val="09B56C1C"/>
    <w:rsid w:val="0A727588"/>
    <w:rsid w:val="0B376033"/>
    <w:rsid w:val="0B4013B9"/>
    <w:rsid w:val="0B573766"/>
    <w:rsid w:val="0B933675"/>
    <w:rsid w:val="0BA202FA"/>
    <w:rsid w:val="0BA364F8"/>
    <w:rsid w:val="0DFA692F"/>
    <w:rsid w:val="0E480CB3"/>
    <w:rsid w:val="0E505B87"/>
    <w:rsid w:val="0EAD5682"/>
    <w:rsid w:val="0EFE21C9"/>
    <w:rsid w:val="0F035BEA"/>
    <w:rsid w:val="0F0E4CF6"/>
    <w:rsid w:val="0F482191"/>
    <w:rsid w:val="0F5B25A1"/>
    <w:rsid w:val="0FD2647F"/>
    <w:rsid w:val="0FFC1009"/>
    <w:rsid w:val="10006373"/>
    <w:rsid w:val="106109B4"/>
    <w:rsid w:val="120C418E"/>
    <w:rsid w:val="12325AFE"/>
    <w:rsid w:val="12C2248C"/>
    <w:rsid w:val="12D273AC"/>
    <w:rsid w:val="12D764B2"/>
    <w:rsid w:val="13017D91"/>
    <w:rsid w:val="1334520C"/>
    <w:rsid w:val="13A234B0"/>
    <w:rsid w:val="14413F62"/>
    <w:rsid w:val="15057093"/>
    <w:rsid w:val="15CB5A0A"/>
    <w:rsid w:val="160370C1"/>
    <w:rsid w:val="162E46AD"/>
    <w:rsid w:val="16907C72"/>
    <w:rsid w:val="1698004D"/>
    <w:rsid w:val="17F16BF6"/>
    <w:rsid w:val="17FD3928"/>
    <w:rsid w:val="190E553A"/>
    <w:rsid w:val="19222E52"/>
    <w:rsid w:val="19A22E50"/>
    <w:rsid w:val="1A6B4B3B"/>
    <w:rsid w:val="1BAC2135"/>
    <w:rsid w:val="1BC87E82"/>
    <w:rsid w:val="1BD27CD2"/>
    <w:rsid w:val="1BF31574"/>
    <w:rsid w:val="1BF457E6"/>
    <w:rsid w:val="1C9D349D"/>
    <w:rsid w:val="1CD83361"/>
    <w:rsid w:val="1D5A7EB6"/>
    <w:rsid w:val="1D812F1A"/>
    <w:rsid w:val="1D8C4280"/>
    <w:rsid w:val="1DD31BEC"/>
    <w:rsid w:val="1E951E29"/>
    <w:rsid w:val="1F3A28A6"/>
    <w:rsid w:val="203A6D88"/>
    <w:rsid w:val="20715098"/>
    <w:rsid w:val="212521AA"/>
    <w:rsid w:val="212D253E"/>
    <w:rsid w:val="21593495"/>
    <w:rsid w:val="216E1BC9"/>
    <w:rsid w:val="21A02CE1"/>
    <w:rsid w:val="21FE3C43"/>
    <w:rsid w:val="23811608"/>
    <w:rsid w:val="238F0A95"/>
    <w:rsid w:val="23EE50AF"/>
    <w:rsid w:val="24454653"/>
    <w:rsid w:val="24DA78E8"/>
    <w:rsid w:val="250F0003"/>
    <w:rsid w:val="25621402"/>
    <w:rsid w:val="26573F41"/>
    <w:rsid w:val="274F2959"/>
    <w:rsid w:val="275C0E48"/>
    <w:rsid w:val="2760444C"/>
    <w:rsid w:val="27656A16"/>
    <w:rsid w:val="28626AFF"/>
    <w:rsid w:val="287F0933"/>
    <w:rsid w:val="28814266"/>
    <w:rsid w:val="28AD196E"/>
    <w:rsid w:val="28D24022"/>
    <w:rsid w:val="29300198"/>
    <w:rsid w:val="2A0F14AA"/>
    <w:rsid w:val="2A2D2F68"/>
    <w:rsid w:val="2A2F69A2"/>
    <w:rsid w:val="2B0F176A"/>
    <w:rsid w:val="2B517CFF"/>
    <w:rsid w:val="2B582FC1"/>
    <w:rsid w:val="2BA95676"/>
    <w:rsid w:val="2CE95526"/>
    <w:rsid w:val="2D315CD6"/>
    <w:rsid w:val="2D4F4C00"/>
    <w:rsid w:val="2D8235AE"/>
    <w:rsid w:val="2E1272B4"/>
    <w:rsid w:val="2E701EE3"/>
    <w:rsid w:val="2E7C3589"/>
    <w:rsid w:val="2EB83448"/>
    <w:rsid w:val="2EE9509D"/>
    <w:rsid w:val="2F245137"/>
    <w:rsid w:val="2F726262"/>
    <w:rsid w:val="30765AB2"/>
    <w:rsid w:val="307F0A8C"/>
    <w:rsid w:val="30997362"/>
    <w:rsid w:val="31281723"/>
    <w:rsid w:val="31B56685"/>
    <w:rsid w:val="31F93F6E"/>
    <w:rsid w:val="321C401B"/>
    <w:rsid w:val="3252040B"/>
    <w:rsid w:val="32A23B1F"/>
    <w:rsid w:val="32C50732"/>
    <w:rsid w:val="3366638C"/>
    <w:rsid w:val="33EA163B"/>
    <w:rsid w:val="34581EED"/>
    <w:rsid w:val="356F033D"/>
    <w:rsid w:val="35886F2E"/>
    <w:rsid w:val="36AE7238"/>
    <w:rsid w:val="37021F08"/>
    <w:rsid w:val="377306E8"/>
    <w:rsid w:val="37BC2299"/>
    <w:rsid w:val="37CE20EB"/>
    <w:rsid w:val="37D17EF4"/>
    <w:rsid w:val="387F5061"/>
    <w:rsid w:val="388A33CE"/>
    <w:rsid w:val="38FC257B"/>
    <w:rsid w:val="390632C1"/>
    <w:rsid w:val="39597B17"/>
    <w:rsid w:val="39C84FC0"/>
    <w:rsid w:val="3ABA7A1B"/>
    <w:rsid w:val="3B132399"/>
    <w:rsid w:val="3C0B7B23"/>
    <w:rsid w:val="3CBA170A"/>
    <w:rsid w:val="3CF5707E"/>
    <w:rsid w:val="3D243932"/>
    <w:rsid w:val="3DB8526C"/>
    <w:rsid w:val="3DED172D"/>
    <w:rsid w:val="3E1E2E4B"/>
    <w:rsid w:val="403D5A29"/>
    <w:rsid w:val="413E7236"/>
    <w:rsid w:val="41E403BC"/>
    <w:rsid w:val="42811038"/>
    <w:rsid w:val="42CC593B"/>
    <w:rsid w:val="42EB46DD"/>
    <w:rsid w:val="430C6A73"/>
    <w:rsid w:val="439F4E52"/>
    <w:rsid w:val="451E1E05"/>
    <w:rsid w:val="45F737EC"/>
    <w:rsid w:val="46BB5CEF"/>
    <w:rsid w:val="470871C7"/>
    <w:rsid w:val="473F2963"/>
    <w:rsid w:val="47623193"/>
    <w:rsid w:val="48593FB1"/>
    <w:rsid w:val="487137BC"/>
    <w:rsid w:val="498068FA"/>
    <w:rsid w:val="49895600"/>
    <w:rsid w:val="4A6F108C"/>
    <w:rsid w:val="4A9C6389"/>
    <w:rsid w:val="4C173E1B"/>
    <w:rsid w:val="4C7B4182"/>
    <w:rsid w:val="4CBB12A9"/>
    <w:rsid w:val="4CCF5321"/>
    <w:rsid w:val="4CEF2CAF"/>
    <w:rsid w:val="4D2D4C1D"/>
    <w:rsid w:val="4D5D48ED"/>
    <w:rsid w:val="4DDC0C59"/>
    <w:rsid w:val="4EC860B0"/>
    <w:rsid w:val="4FA3436F"/>
    <w:rsid w:val="506A1F0A"/>
    <w:rsid w:val="507A645D"/>
    <w:rsid w:val="5091007A"/>
    <w:rsid w:val="50BA22DF"/>
    <w:rsid w:val="51325AC5"/>
    <w:rsid w:val="51354BF7"/>
    <w:rsid w:val="517556C8"/>
    <w:rsid w:val="51D631C2"/>
    <w:rsid w:val="520B3F2F"/>
    <w:rsid w:val="52CD1C0A"/>
    <w:rsid w:val="52FF069E"/>
    <w:rsid w:val="53AC4542"/>
    <w:rsid w:val="53E92DFE"/>
    <w:rsid w:val="54153AEB"/>
    <w:rsid w:val="54D4011B"/>
    <w:rsid w:val="553262F8"/>
    <w:rsid w:val="5563525A"/>
    <w:rsid w:val="55AA324F"/>
    <w:rsid w:val="55F63834"/>
    <w:rsid w:val="55F63A4F"/>
    <w:rsid w:val="56946B03"/>
    <w:rsid w:val="56AB4BD0"/>
    <w:rsid w:val="56F101FF"/>
    <w:rsid w:val="56FB10F4"/>
    <w:rsid w:val="57182867"/>
    <w:rsid w:val="574F4B34"/>
    <w:rsid w:val="576E56F1"/>
    <w:rsid w:val="578D0811"/>
    <w:rsid w:val="57AC6A53"/>
    <w:rsid w:val="57C77B05"/>
    <w:rsid w:val="57CD10A5"/>
    <w:rsid w:val="57EB341F"/>
    <w:rsid w:val="58062F71"/>
    <w:rsid w:val="587D2396"/>
    <w:rsid w:val="58BF6788"/>
    <w:rsid w:val="59212409"/>
    <w:rsid w:val="59E56B2B"/>
    <w:rsid w:val="5A973245"/>
    <w:rsid w:val="5ACB1BF6"/>
    <w:rsid w:val="5B5F2B21"/>
    <w:rsid w:val="5BB43D99"/>
    <w:rsid w:val="5C006C85"/>
    <w:rsid w:val="5C1014D2"/>
    <w:rsid w:val="5C6E323F"/>
    <w:rsid w:val="5CD62BCF"/>
    <w:rsid w:val="5DCF2D14"/>
    <w:rsid w:val="5E0F44A2"/>
    <w:rsid w:val="5E1B08B8"/>
    <w:rsid w:val="5E3D71A8"/>
    <w:rsid w:val="5ECD3AE0"/>
    <w:rsid w:val="5EFE1100"/>
    <w:rsid w:val="5F0E18D8"/>
    <w:rsid w:val="5F251031"/>
    <w:rsid w:val="602D729A"/>
    <w:rsid w:val="60954BAD"/>
    <w:rsid w:val="60CF0F3E"/>
    <w:rsid w:val="635857F8"/>
    <w:rsid w:val="63C10629"/>
    <w:rsid w:val="64090CF4"/>
    <w:rsid w:val="649E0FF7"/>
    <w:rsid w:val="64EF39B0"/>
    <w:rsid w:val="65343CD2"/>
    <w:rsid w:val="65E1187B"/>
    <w:rsid w:val="66A00527"/>
    <w:rsid w:val="66C071C3"/>
    <w:rsid w:val="66F852A6"/>
    <w:rsid w:val="66F97113"/>
    <w:rsid w:val="68B9470A"/>
    <w:rsid w:val="690127E1"/>
    <w:rsid w:val="691508DE"/>
    <w:rsid w:val="694C4903"/>
    <w:rsid w:val="69EE2329"/>
    <w:rsid w:val="6A782CDD"/>
    <w:rsid w:val="6AD43B43"/>
    <w:rsid w:val="6AE21233"/>
    <w:rsid w:val="6BA404DD"/>
    <w:rsid w:val="6BC11049"/>
    <w:rsid w:val="6C26216A"/>
    <w:rsid w:val="6C6A396C"/>
    <w:rsid w:val="6C7767F7"/>
    <w:rsid w:val="6DAD121E"/>
    <w:rsid w:val="6E50102D"/>
    <w:rsid w:val="6E502674"/>
    <w:rsid w:val="6E6E7543"/>
    <w:rsid w:val="6E94041B"/>
    <w:rsid w:val="6F0E451E"/>
    <w:rsid w:val="6F2B71AD"/>
    <w:rsid w:val="6FA437F0"/>
    <w:rsid w:val="6FA90E5E"/>
    <w:rsid w:val="70322B3A"/>
    <w:rsid w:val="70345100"/>
    <w:rsid w:val="70545CBE"/>
    <w:rsid w:val="709A36B4"/>
    <w:rsid w:val="70CF49BB"/>
    <w:rsid w:val="7142309D"/>
    <w:rsid w:val="71931C66"/>
    <w:rsid w:val="72593765"/>
    <w:rsid w:val="739E43C3"/>
    <w:rsid w:val="73C45AE8"/>
    <w:rsid w:val="744A412C"/>
    <w:rsid w:val="74A359F4"/>
    <w:rsid w:val="756D7158"/>
    <w:rsid w:val="757E63A9"/>
    <w:rsid w:val="75F16D60"/>
    <w:rsid w:val="763B62EE"/>
    <w:rsid w:val="766E23E1"/>
    <w:rsid w:val="76900106"/>
    <w:rsid w:val="76B452AF"/>
    <w:rsid w:val="77214EF0"/>
    <w:rsid w:val="778F650F"/>
    <w:rsid w:val="77EA407A"/>
    <w:rsid w:val="783D116E"/>
    <w:rsid w:val="787C7F52"/>
    <w:rsid w:val="79130457"/>
    <w:rsid w:val="79434253"/>
    <w:rsid w:val="79AB31C5"/>
    <w:rsid w:val="7A1D44D5"/>
    <w:rsid w:val="7A9856F4"/>
    <w:rsid w:val="7AFA4F07"/>
    <w:rsid w:val="7B005FCC"/>
    <w:rsid w:val="7BB04AAD"/>
    <w:rsid w:val="7BB10AC0"/>
    <w:rsid w:val="7C586FB8"/>
    <w:rsid w:val="7CB07048"/>
    <w:rsid w:val="7CCB4F10"/>
    <w:rsid w:val="7E650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14:docId w14:val="5ABA89B2"/>
  <w15:docId w15:val="{C29EA17E-37BB-4EEF-958B-BC69F767D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方正小标宋简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locked="1"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rPr>
      <w:rFonts w:ascii="Times New Roman" w:hAnsi="Times New Roman"/>
      <w:sz w:val="24"/>
      <w:szCs w:val="24"/>
    </w:rPr>
  </w:style>
  <w:style w:type="table" w:styleId="aa">
    <w:name w:val="Table Grid"/>
    <w:basedOn w:val="a1"/>
    <w:qFormat/>
    <w:locke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uiPriority w:val="99"/>
    <w:qFormat/>
    <w:rPr>
      <w:rFonts w:cs="Times New Roman"/>
    </w:rPr>
  </w:style>
  <w:style w:type="character" w:customStyle="1" w:styleId="a4">
    <w:name w:val="批注框文本 字符"/>
    <w:link w:val="a3"/>
    <w:uiPriority w:val="99"/>
    <w:semiHidden/>
    <w:qFormat/>
    <w:locked/>
    <w:rPr>
      <w:rFonts w:cs="Times New Roman"/>
      <w:sz w:val="18"/>
      <w:szCs w:val="18"/>
    </w:rPr>
  </w:style>
  <w:style w:type="character" w:customStyle="1" w:styleId="a6">
    <w:name w:val="页脚 字符"/>
    <w:link w:val="a5"/>
    <w:uiPriority w:val="99"/>
    <w:qFormat/>
    <w:locked/>
    <w:rPr>
      <w:rFonts w:cs="Times New Roman"/>
      <w:sz w:val="18"/>
      <w:szCs w:val="18"/>
    </w:rPr>
  </w:style>
  <w:style w:type="character" w:customStyle="1" w:styleId="a8">
    <w:name w:val="页眉 字符"/>
    <w:link w:val="a7"/>
    <w:uiPriority w:val="99"/>
    <w:qFormat/>
    <w:locked/>
    <w:rPr>
      <w:rFonts w:cs="Times New Roman"/>
      <w:sz w:val="18"/>
      <w:szCs w:val="18"/>
    </w:rPr>
  </w:style>
  <w:style w:type="paragraph" w:customStyle="1" w:styleId="1">
    <w:name w:val="列出段落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632</TotalTime>
  <Pages>1</Pages>
  <Words>1138</Words>
  <Characters>6493</Characters>
  <Application>Microsoft Office Word</Application>
  <DocSecurity>0</DocSecurity>
  <Lines>54</Lines>
  <Paragraphs>15</Paragraphs>
  <ScaleCrop>false</ScaleCrop>
  <Company>Microsoft</Company>
  <LinksUpToDate>false</LinksUpToDate>
  <CharactersWithSpaces>7616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huangchao</dc:creator>
  <cp:lastModifiedBy>阳 杨</cp:lastModifiedBy>
  <cp:revision>81</cp:revision>
  <cp:lastPrinted>2018-05-11T07:22:00Z</cp:lastPrinted>
  <dcterms:created xsi:type="dcterms:W3CDTF">2017-09-01T03:27:00Z</dcterms:created>
  <dcterms:modified xsi:type="dcterms:W3CDTF">2019-07-11T11:37:00Z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2052-11.1.0.8584</vt:lpwstr>
  </property>
</Properties>
</file>